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D2AE2" w:rsidRDefault="00224502" w:rsidP="003D2AE2">
      <w:pPr>
        <w:pStyle w:val="Zhlav"/>
        <w:spacing w:after="120"/>
        <w:jc w:val="center"/>
        <w:outlineLvl w:val="0"/>
        <w:rPr>
          <w:b/>
          <w:bCs/>
          <w:smallCaps/>
          <w:spacing w:val="30"/>
          <w:sz w:val="40"/>
          <w:szCs w:val="40"/>
        </w:rPr>
      </w:pPr>
      <w:r w:rsidRPr="003D2AE2">
        <w:rPr>
          <w:b/>
          <w:bCs/>
          <w:smallCaps/>
          <w:spacing w:val="30"/>
          <w:sz w:val="40"/>
          <w:szCs w:val="40"/>
        </w:rPr>
        <w:t>Smlouva o dílo</w:t>
      </w:r>
    </w:p>
    <w:p w14:paraId="618F4F20" w14:textId="77777777" w:rsidR="00E84FFA" w:rsidRDefault="00E84FFA" w:rsidP="0023734D">
      <w:pPr>
        <w:pStyle w:val="Zhlav"/>
        <w:spacing w:after="120"/>
        <w:jc w:val="center"/>
        <w:rPr>
          <w:b/>
          <w:bCs/>
          <w:smallCaps/>
          <w:spacing w:val="30"/>
          <w:sz w:val="36"/>
          <w:szCs w:val="36"/>
        </w:rPr>
      </w:pPr>
      <w:r w:rsidRPr="00E84FFA">
        <w:rPr>
          <w:b/>
          <w:bCs/>
          <w:smallCaps/>
          <w:spacing w:val="30"/>
          <w:sz w:val="36"/>
          <w:szCs w:val="36"/>
        </w:rPr>
        <w:t>III/3983, III/39914 TAVÍKOVICE PRŮTAH</w:t>
      </w:r>
    </w:p>
    <w:p w14:paraId="0C1E36D9" w14:textId="575E8E8B"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0E954B4E" w14:textId="77777777" w:rsidR="00E84FFA" w:rsidRPr="00B94159" w:rsidRDefault="00E84FFA" w:rsidP="00032239">
      <w:pPr>
        <w:spacing w:after="120"/>
        <w:outlineLvl w:val="0"/>
        <w:rPr>
          <w:b/>
          <w:smallCaps/>
          <w:spacing w:val="20"/>
          <w:sz w:val="21"/>
          <w:szCs w:val="21"/>
        </w:rPr>
      </w:pPr>
    </w:p>
    <w:p w14:paraId="4F4C4543" w14:textId="3850CB55" w:rsidR="00224502" w:rsidRPr="00B94159" w:rsidRDefault="00944D0F" w:rsidP="00032239">
      <w:pPr>
        <w:spacing w:after="120"/>
        <w:outlineLvl w:val="0"/>
        <w:rPr>
          <w:b/>
          <w:smallCaps/>
          <w:spacing w:val="20"/>
          <w:sz w:val="21"/>
          <w:szCs w:val="21"/>
        </w:rPr>
      </w:pPr>
      <w:r w:rsidRPr="00B94159">
        <w:rPr>
          <w:b/>
          <w:smallCaps/>
          <w:spacing w:val="20"/>
          <w:sz w:val="21"/>
          <w:szCs w:val="21"/>
        </w:rPr>
        <w:t>Objednatel</w:t>
      </w:r>
    </w:p>
    <w:p w14:paraId="544245BD" w14:textId="7F7B9CAF" w:rsidR="003D2AE2" w:rsidRPr="00B94159" w:rsidRDefault="003D2AE2" w:rsidP="003348DC">
      <w:pPr>
        <w:tabs>
          <w:tab w:val="left" w:pos="6300"/>
        </w:tabs>
        <w:rPr>
          <w:b/>
          <w:bCs/>
          <w:sz w:val="21"/>
          <w:szCs w:val="21"/>
        </w:rPr>
      </w:pPr>
      <w:r w:rsidRPr="00B94159">
        <w:rPr>
          <w:b/>
          <w:bCs/>
          <w:sz w:val="21"/>
          <w:szCs w:val="21"/>
        </w:rPr>
        <w:t xml:space="preserve">Obec </w:t>
      </w:r>
      <w:r w:rsidR="00E84FFA" w:rsidRPr="00B94159">
        <w:rPr>
          <w:b/>
          <w:bCs/>
          <w:sz w:val="21"/>
          <w:szCs w:val="21"/>
        </w:rPr>
        <w:t>Tavíkovice</w:t>
      </w:r>
    </w:p>
    <w:p w14:paraId="67E416CA" w14:textId="4D574E3F" w:rsidR="006001F5" w:rsidRPr="00B94159" w:rsidRDefault="005E37A5" w:rsidP="003348DC">
      <w:pPr>
        <w:tabs>
          <w:tab w:val="left" w:pos="6300"/>
        </w:tabs>
        <w:rPr>
          <w:sz w:val="21"/>
          <w:szCs w:val="21"/>
        </w:rPr>
      </w:pPr>
      <w:r>
        <w:rPr>
          <w:sz w:val="21"/>
          <w:szCs w:val="21"/>
        </w:rPr>
        <w:t xml:space="preserve">Sídlem </w:t>
      </w:r>
      <w:r w:rsidR="00E84FFA" w:rsidRPr="00B94159">
        <w:rPr>
          <w:sz w:val="21"/>
          <w:szCs w:val="21"/>
        </w:rPr>
        <w:t>Tavíkovice 1, 671 40 Tavíkovice</w:t>
      </w:r>
      <w:r w:rsidR="00224502" w:rsidRPr="00B94159">
        <w:rPr>
          <w:sz w:val="21"/>
          <w:szCs w:val="21"/>
        </w:rPr>
        <w:tab/>
        <w:t>IČ</w:t>
      </w:r>
      <w:r w:rsidR="00FC0715" w:rsidRPr="00B94159">
        <w:rPr>
          <w:sz w:val="21"/>
          <w:szCs w:val="21"/>
        </w:rPr>
        <w:t>O</w:t>
      </w:r>
      <w:r w:rsidR="00974CB6" w:rsidRPr="00B94159">
        <w:rPr>
          <w:sz w:val="21"/>
          <w:szCs w:val="21"/>
        </w:rPr>
        <w:t>:</w:t>
      </w:r>
      <w:r w:rsidR="00224502" w:rsidRPr="00B94159">
        <w:rPr>
          <w:sz w:val="21"/>
          <w:szCs w:val="21"/>
        </w:rPr>
        <w:t xml:space="preserve"> </w:t>
      </w:r>
      <w:r w:rsidR="00E84FFA" w:rsidRPr="00B94159">
        <w:rPr>
          <w:color w:val="000000"/>
          <w:sz w:val="21"/>
          <w:szCs w:val="21"/>
          <w:shd w:val="clear" w:color="auto" w:fill="FFFFFF"/>
        </w:rPr>
        <w:t>002 93 636</w:t>
      </w:r>
    </w:p>
    <w:p w14:paraId="71027185" w14:textId="60E8770C" w:rsidR="003D01C3" w:rsidRPr="00B94159" w:rsidRDefault="003D2AE2" w:rsidP="006D1D93">
      <w:pPr>
        <w:tabs>
          <w:tab w:val="left" w:pos="0"/>
        </w:tabs>
        <w:spacing w:after="120"/>
        <w:rPr>
          <w:sz w:val="21"/>
          <w:szCs w:val="21"/>
        </w:rPr>
      </w:pPr>
      <w:r w:rsidRPr="00B94159">
        <w:rPr>
          <w:sz w:val="21"/>
          <w:szCs w:val="21"/>
        </w:rPr>
        <w:t>Z</w:t>
      </w:r>
      <w:r w:rsidR="00FD73B8" w:rsidRPr="00B94159">
        <w:rPr>
          <w:sz w:val="21"/>
          <w:szCs w:val="21"/>
        </w:rPr>
        <w:t>astoupen</w:t>
      </w:r>
      <w:r w:rsidRPr="00B94159">
        <w:rPr>
          <w:sz w:val="21"/>
          <w:szCs w:val="21"/>
        </w:rPr>
        <w:t xml:space="preserve">á </w:t>
      </w:r>
      <w:r w:rsidR="00E84FFA" w:rsidRPr="00B94159">
        <w:rPr>
          <w:sz w:val="21"/>
          <w:szCs w:val="21"/>
        </w:rPr>
        <w:t>Jiřím Burdou</w:t>
      </w:r>
      <w:r w:rsidRPr="00B94159">
        <w:rPr>
          <w:sz w:val="21"/>
          <w:szCs w:val="21"/>
        </w:rPr>
        <w:t>,</w:t>
      </w:r>
      <w:r w:rsidR="009C60C7" w:rsidRPr="00B94159">
        <w:rPr>
          <w:sz w:val="21"/>
          <w:szCs w:val="21"/>
        </w:rPr>
        <w:t xml:space="preserve"> starost</w:t>
      </w:r>
      <w:r w:rsidR="00E84FFA" w:rsidRPr="00B94159">
        <w:rPr>
          <w:sz w:val="21"/>
          <w:szCs w:val="21"/>
        </w:rPr>
        <w:t>ou</w:t>
      </w:r>
      <w:r w:rsidR="00420DA3" w:rsidRPr="00B94159">
        <w:rPr>
          <w:sz w:val="21"/>
          <w:szCs w:val="21"/>
        </w:rPr>
        <w:t xml:space="preserve"> </w:t>
      </w:r>
      <w:r w:rsidRPr="00B94159">
        <w:rPr>
          <w:sz w:val="21"/>
          <w:szCs w:val="21"/>
        </w:rPr>
        <w:t>obce</w:t>
      </w:r>
    </w:p>
    <w:p w14:paraId="2E9DE7B1" w14:textId="77777777" w:rsidR="003D01C3" w:rsidRPr="00B94159" w:rsidRDefault="003D01C3" w:rsidP="006D1D93">
      <w:pPr>
        <w:tabs>
          <w:tab w:val="left" w:pos="0"/>
        </w:tabs>
        <w:spacing w:after="120"/>
        <w:rPr>
          <w:sz w:val="21"/>
          <w:szCs w:val="21"/>
        </w:rPr>
      </w:pPr>
    </w:p>
    <w:p w14:paraId="45F3E898" w14:textId="05C9ED36" w:rsidR="00C326AF" w:rsidRPr="00B94159" w:rsidRDefault="00C326AF" w:rsidP="006D1D93">
      <w:pPr>
        <w:tabs>
          <w:tab w:val="left" w:pos="0"/>
        </w:tabs>
        <w:spacing w:after="120"/>
        <w:rPr>
          <w:sz w:val="21"/>
          <w:szCs w:val="21"/>
        </w:rPr>
      </w:pPr>
      <w:r w:rsidRPr="00B94159">
        <w:rPr>
          <w:sz w:val="21"/>
          <w:szCs w:val="21"/>
        </w:rPr>
        <w:t xml:space="preserve">a </w:t>
      </w:r>
    </w:p>
    <w:p w14:paraId="510A473F" w14:textId="77777777" w:rsidR="003D01C3" w:rsidRPr="00B94159" w:rsidRDefault="003D01C3" w:rsidP="006D1D93">
      <w:pPr>
        <w:tabs>
          <w:tab w:val="left" w:pos="0"/>
        </w:tabs>
        <w:spacing w:after="120"/>
        <w:rPr>
          <w:sz w:val="21"/>
          <w:szCs w:val="21"/>
        </w:rPr>
      </w:pPr>
    </w:p>
    <w:p w14:paraId="392EFC3D" w14:textId="77777777" w:rsidR="00224502" w:rsidRPr="00B94159" w:rsidRDefault="00224502" w:rsidP="00032239">
      <w:pPr>
        <w:tabs>
          <w:tab w:val="left" w:pos="6300"/>
        </w:tabs>
        <w:spacing w:after="120"/>
        <w:outlineLvl w:val="0"/>
        <w:rPr>
          <w:b/>
          <w:smallCaps/>
          <w:spacing w:val="20"/>
          <w:sz w:val="21"/>
          <w:szCs w:val="21"/>
        </w:rPr>
      </w:pPr>
      <w:r w:rsidRPr="00B94159">
        <w:rPr>
          <w:b/>
          <w:smallCaps/>
          <w:spacing w:val="20"/>
          <w:sz w:val="21"/>
          <w:szCs w:val="21"/>
        </w:rPr>
        <w:t xml:space="preserve">Zhotovitel </w:t>
      </w:r>
    </w:p>
    <w:p w14:paraId="5A8F9503" w14:textId="77777777" w:rsidR="00224502" w:rsidRPr="00B94159" w:rsidRDefault="00224502" w:rsidP="00CC02B3">
      <w:pPr>
        <w:tabs>
          <w:tab w:val="left" w:pos="6300"/>
        </w:tabs>
        <w:spacing w:after="120"/>
        <w:rPr>
          <w:b/>
          <w:smallCaps/>
          <w:spacing w:val="20"/>
          <w:sz w:val="21"/>
          <w:szCs w:val="21"/>
        </w:rPr>
      </w:pPr>
      <w:r w:rsidRPr="00B94159">
        <w:rPr>
          <w:b/>
          <w:sz w:val="21"/>
          <w:szCs w:val="21"/>
          <w:highlight w:val="yellow"/>
        </w:rPr>
        <w:t>***</w:t>
      </w:r>
    </w:p>
    <w:p w14:paraId="515480A9" w14:textId="77777777" w:rsidR="00224502" w:rsidRPr="00B94159" w:rsidRDefault="00224502" w:rsidP="00CC02B3">
      <w:pPr>
        <w:tabs>
          <w:tab w:val="left" w:pos="6300"/>
        </w:tabs>
        <w:rPr>
          <w:sz w:val="21"/>
          <w:szCs w:val="21"/>
        </w:rPr>
      </w:pPr>
      <w:r w:rsidRPr="00B94159">
        <w:rPr>
          <w:sz w:val="21"/>
          <w:szCs w:val="21"/>
        </w:rPr>
        <w:t xml:space="preserve">sídlem </w:t>
      </w:r>
      <w:r w:rsidRPr="00B94159">
        <w:rPr>
          <w:sz w:val="21"/>
          <w:szCs w:val="21"/>
          <w:highlight w:val="yellow"/>
        </w:rPr>
        <w:t>***</w:t>
      </w:r>
      <w:r w:rsidRPr="00B94159">
        <w:rPr>
          <w:sz w:val="21"/>
          <w:szCs w:val="21"/>
        </w:rPr>
        <w:tab/>
        <w:t>IČ</w:t>
      </w:r>
      <w:r w:rsidR="00FC0715" w:rsidRPr="00B94159">
        <w:rPr>
          <w:sz w:val="21"/>
          <w:szCs w:val="21"/>
        </w:rPr>
        <w:t>O</w:t>
      </w:r>
      <w:r w:rsidR="00312441" w:rsidRPr="00B94159">
        <w:rPr>
          <w:sz w:val="21"/>
          <w:szCs w:val="21"/>
        </w:rPr>
        <w:t>:</w:t>
      </w:r>
      <w:r w:rsidRPr="00B94159">
        <w:rPr>
          <w:sz w:val="21"/>
          <w:szCs w:val="21"/>
        </w:rPr>
        <w:t xml:space="preserve"> </w:t>
      </w:r>
      <w:r w:rsidRPr="00B94159">
        <w:rPr>
          <w:sz w:val="21"/>
          <w:szCs w:val="21"/>
          <w:highlight w:val="yellow"/>
        </w:rPr>
        <w:t>***</w:t>
      </w:r>
    </w:p>
    <w:p w14:paraId="31D8B4CD" w14:textId="77777777" w:rsidR="00224502" w:rsidRPr="00B94159" w:rsidRDefault="00224502" w:rsidP="00CC02B3">
      <w:pPr>
        <w:tabs>
          <w:tab w:val="left" w:pos="6300"/>
        </w:tabs>
        <w:rPr>
          <w:sz w:val="21"/>
          <w:szCs w:val="21"/>
        </w:rPr>
      </w:pPr>
      <w:r w:rsidRPr="00B94159">
        <w:rPr>
          <w:sz w:val="21"/>
          <w:szCs w:val="21"/>
        </w:rPr>
        <w:t xml:space="preserve">zapsaná </w:t>
      </w:r>
      <w:r w:rsidR="00EB675E" w:rsidRPr="00B94159">
        <w:rPr>
          <w:sz w:val="21"/>
          <w:szCs w:val="21"/>
        </w:rPr>
        <w:t xml:space="preserve">v obchodním rejstříku </w:t>
      </w:r>
      <w:r w:rsidRPr="00B94159">
        <w:rPr>
          <w:sz w:val="21"/>
          <w:szCs w:val="21"/>
        </w:rPr>
        <w:t xml:space="preserve">u Krajského soudu v </w:t>
      </w:r>
      <w:r w:rsidRPr="00B94159">
        <w:rPr>
          <w:sz w:val="21"/>
          <w:szCs w:val="21"/>
          <w:highlight w:val="yellow"/>
        </w:rPr>
        <w:t>***</w:t>
      </w:r>
      <w:r w:rsidR="00EB675E" w:rsidRPr="00B94159">
        <w:rPr>
          <w:sz w:val="21"/>
          <w:szCs w:val="21"/>
        </w:rPr>
        <w:tab/>
        <w:t xml:space="preserve">sp.zn. </w:t>
      </w:r>
      <w:r w:rsidRPr="00B94159">
        <w:rPr>
          <w:sz w:val="21"/>
          <w:szCs w:val="21"/>
        </w:rPr>
        <w:t xml:space="preserve"> </w:t>
      </w:r>
      <w:r w:rsidRPr="00B94159">
        <w:rPr>
          <w:sz w:val="21"/>
          <w:szCs w:val="21"/>
          <w:highlight w:val="yellow"/>
        </w:rPr>
        <w:t>***</w:t>
      </w:r>
    </w:p>
    <w:p w14:paraId="619CFB68" w14:textId="77777777" w:rsidR="00224502" w:rsidRPr="00B94159" w:rsidRDefault="00FF55E3" w:rsidP="00CC02B3">
      <w:pPr>
        <w:spacing w:after="120"/>
        <w:rPr>
          <w:sz w:val="21"/>
          <w:szCs w:val="21"/>
        </w:rPr>
      </w:pPr>
      <w:r w:rsidRPr="00B94159">
        <w:rPr>
          <w:sz w:val="21"/>
          <w:szCs w:val="21"/>
        </w:rPr>
        <w:t>zastoupen</w:t>
      </w:r>
      <w:r w:rsidR="001E4177" w:rsidRPr="00B94159">
        <w:rPr>
          <w:sz w:val="21"/>
          <w:szCs w:val="21"/>
        </w:rPr>
        <w:t>ý</w:t>
      </w:r>
      <w:r w:rsidRPr="00B94159">
        <w:rPr>
          <w:sz w:val="21"/>
          <w:szCs w:val="21"/>
        </w:rPr>
        <w:t xml:space="preserve"> </w:t>
      </w:r>
      <w:r w:rsidR="00224502" w:rsidRPr="00B94159">
        <w:rPr>
          <w:sz w:val="21"/>
          <w:szCs w:val="21"/>
          <w:highlight w:val="yellow"/>
        </w:rPr>
        <w:t>***</w:t>
      </w:r>
    </w:p>
    <w:p w14:paraId="5E65A3F0" w14:textId="77777777" w:rsidR="00224502" w:rsidRPr="00B94159" w:rsidRDefault="00224502" w:rsidP="007F6932">
      <w:pPr>
        <w:spacing w:after="120"/>
        <w:rPr>
          <w:sz w:val="21"/>
          <w:szCs w:val="21"/>
        </w:rPr>
      </w:pPr>
    </w:p>
    <w:p w14:paraId="7C4F2240" w14:textId="77777777" w:rsidR="00224502" w:rsidRPr="00B94159" w:rsidRDefault="00224502" w:rsidP="00974CB6">
      <w:pPr>
        <w:spacing w:after="120"/>
        <w:jc w:val="both"/>
        <w:rPr>
          <w:sz w:val="21"/>
          <w:szCs w:val="21"/>
        </w:rPr>
      </w:pPr>
      <w:r w:rsidRPr="00B94159">
        <w:rPr>
          <w:sz w:val="21"/>
          <w:szCs w:val="21"/>
        </w:rPr>
        <w:t xml:space="preserve">spolu uzavírají Smlouvu o dílo dle </w:t>
      </w:r>
      <w:r w:rsidR="00652A7F" w:rsidRPr="00B94159">
        <w:rPr>
          <w:sz w:val="21"/>
          <w:szCs w:val="21"/>
        </w:rPr>
        <w:t>zákona č. 89/2012 Sb., občanský zákoník, v platném znění (dále jen „občanský zákoník“)</w:t>
      </w:r>
      <w:r w:rsidRPr="00B94159">
        <w:rPr>
          <w:sz w:val="21"/>
          <w:szCs w:val="21"/>
        </w:rPr>
        <w:t>:</w:t>
      </w:r>
    </w:p>
    <w:p w14:paraId="02E1D8F4" w14:textId="77777777" w:rsidR="00286735" w:rsidRPr="00B94159" w:rsidRDefault="00286735" w:rsidP="00974CB6">
      <w:pPr>
        <w:spacing w:after="120"/>
        <w:jc w:val="both"/>
        <w:rPr>
          <w:sz w:val="21"/>
          <w:szCs w:val="21"/>
        </w:rPr>
      </w:pPr>
    </w:p>
    <w:p w14:paraId="761882B4" w14:textId="086FD90F" w:rsidR="007308AF" w:rsidRPr="00B94159" w:rsidRDefault="00224502" w:rsidP="00AE3EB5">
      <w:pPr>
        <w:numPr>
          <w:ilvl w:val="0"/>
          <w:numId w:val="12"/>
        </w:numPr>
        <w:tabs>
          <w:tab w:val="clear" w:pos="1080"/>
          <w:tab w:val="num" w:pos="540"/>
        </w:tabs>
        <w:spacing w:before="120" w:after="120"/>
        <w:ind w:left="540" w:hanging="540"/>
        <w:rPr>
          <w:b/>
          <w:smallCaps/>
          <w:spacing w:val="20"/>
          <w:sz w:val="21"/>
          <w:szCs w:val="21"/>
        </w:rPr>
      </w:pPr>
      <w:r w:rsidRPr="00B94159">
        <w:rPr>
          <w:b/>
          <w:smallCaps/>
          <w:spacing w:val="20"/>
          <w:sz w:val="21"/>
          <w:szCs w:val="21"/>
        </w:rPr>
        <w:t>Předmět a účel smlouvy</w:t>
      </w:r>
    </w:p>
    <w:p w14:paraId="255B3791" w14:textId="77777777" w:rsidR="00224502" w:rsidRPr="00B94159" w:rsidRDefault="00224502" w:rsidP="00936A40">
      <w:pPr>
        <w:numPr>
          <w:ilvl w:val="6"/>
          <w:numId w:val="12"/>
        </w:numPr>
        <w:tabs>
          <w:tab w:val="clear" w:pos="5040"/>
          <w:tab w:val="num" w:pos="540"/>
        </w:tabs>
        <w:spacing w:before="120" w:after="120"/>
        <w:ind w:left="540" w:hanging="540"/>
        <w:jc w:val="both"/>
        <w:rPr>
          <w:sz w:val="21"/>
          <w:szCs w:val="21"/>
        </w:rPr>
      </w:pPr>
      <w:r w:rsidRPr="00B94159">
        <w:rPr>
          <w:sz w:val="21"/>
          <w:szCs w:val="21"/>
        </w:rPr>
        <w:t>Zhotovitel provede dílo dle této smlouvy a objednatel mu za to zaplatí dohodnutou cenu.</w:t>
      </w:r>
    </w:p>
    <w:p w14:paraId="376F790A" w14:textId="77777777" w:rsidR="00974CB6" w:rsidRPr="00B94159" w:rsidRDefault="00974CB6" w:rsidP="00936A40">
      <w:pPr>
        <w:numPr>
          <w:ilvl w:val="6"/>
          <w:numId w:val="12"/>
        </w:numPr>
        <w:tabs>
          <w:tab w:val="clear" w:pos="5040"/>
          <w:tab w:val="num" w:pos="540"/>
        </w:tabs>
        <w:spacing w:before="120" w:after="120"/>
        <w:ind w:left="540" w:hanging="540"/>
        <w:jc w:val="both"/>
        <w:rPr>
          <w:sz w:val="21"/>
          <w:szCs w:val="21"/>
        </w:rPr>
      </w:pPr>
      <w:r w:rsidRPr="00B94159">
        <w:rPr>
          <w:b/>
          <w:sz w:val="21"/>
          <w:szCs w:val="21"/>
        </w:rPr>
        <w:t>Dílem je</w:t>
      </w:r>
      <w:r w:rsidRPr="00B94159">
        <w:rPr>
          <w:sz w:val="21"/>
          <w:szCs w:val="21"/>
        </w:rPr>
        <w:t xml:space="preserve"> zhotovení takto definovaných částí díla:</w:t>
      </w:r>
      <w:r w:rsidR="0096212D" w:rsidRPr="00B94159">
        <w:rPr>
          <w:sz w:val="21"/>
          <w:szCs w:val="21"/>
        </w:rPr>
        <w:t xml:space="preserve"> </w:t>
      </w:r>
    </w:p>
    <w:p w14:paraId="4A83336C" w14:textId="6A2CDF25" w:rsidR="0076614C" w:rsidRDefault="0076614C" w:rsidP="00E84FFA">
      <w:pPr>
        <w:numPr>
          <w:ilvl w:val="8"/>
          <w:numId w:val="12"/>
        </w:numPr>
        <w:tabs>
          <w:tab w:val="clear" w:pos="6480"/>
          <w:tab w:val="num" w:pos="1080"/>
        </w:tabs>
        <w:ind w:left="1083" w:hanging="181"/>
        <w:jc w:val="both"/>
        <w:rPr>
          <w:sz w:val="21"/>
          <w:szCs w:val="21"/>
        </w:rPr>
      </w:pPr>
      <w:r w:rsidRPr="00B94159">
        <w:rPr>
          <w:sz w:val="21"/>
          <w:szCs w:val="21"/>
        </w:rPr>
        <w:t>stavby „</w:t>
      </w:r>
      <w:r w:rsidR="00E84FFA" w:rsidRPr="00B94159">
        <w:rPr>
          <w:bCs/>
          <w:sz w:val="21"/>
          <w:szCs w:val="21"/>
        </w:rPr>
        <w:t>III/3983, III/39914 TAVÍKOVICE PRŮTAH</w:t>
      </w:r>
      <w:r w:rsidRPr="00B94159">
        <w:rPr>
          <w:bCs/>
          <w:sz w:val="21"/>
          <w:szCs w:val="21"/>
          <w:lang w:val="en-US"/>
        </w:rPr>
        <w:t>”</w:t>
      </w:r>
      <w:r w:rsidRPr="00B94159">
        <w:rPr>
          <w:bCs/>
          <w:sz w:val="21"/>
          <w:szCs w:val="21"/>
        </w:rPr>
        <w:t xml:space="preserve"> </w:t>
      </w:r>
      <w:r w:rsidRPr="00B94159">
        <w:rPr>
          <w:sz w:val="21"/>
          <w:szCs w:val="21"/>
        </w:rPr>
        <w:t>(dále jen „stavba“);</w:t>
      </w:r>
    </w:p>
    <w:p w14:paraId="5679880D" w14:textId="54F99159" w:rsidR="00BF28F8" w:rsidRPr="00B94159" w:rsidRDefault="00BF28F8" w:rsidP="00E84FFA">
      <w:pPr>
        <w:numPr>
          <w:ilvl w:val="8"/>
          <w:numId w:val="12"/>
        </w:numPr>
        <w:tabs>
          <w:tab w:val="clear" w:pos="6480"/>
          <w:tab w:val="num" w:pos="1080"/>
        </w:tabs>
        <w:ind w:left="1083" w:hanging="181"/>
        <w:jc w:val="both"/>
        <w:rPr>
          <w:sz w:val="21"/>
          <w:szCs w:val="21"/>
        </w:rPr>
      </w:pPr>
      <w:r>
        <w:rPr>
          <w:sz w:val="21"/>
          <w:szCs w:val="21"/>
        </w:rPr>
        <w:t>realizační dokumentace stavby;</w:t>
      </w:r>
    </w:p>
    <w:p w14:paraId="26589851" w14:textId="0F678346" w:rsidR="0076614C" w:rsidRPr="00B94159" w:rsidRDefault="0076614C" w:rsidP="00936A40">
      <w:pPr>
        <w:numPr>
          <w:ilvl w:val="8"/>
          <w:numId w:val="12"/>
        </w:numPr>
        <w:tabs>
          <w:tab w:val="clear" w:pos="6480"/>
          <w:tab w:val="num" w:pos="1080"/>
        </w:tabs>
        <w:ind w:left="1083" w:hanging="181"/>
        <w:jc w:val="both"/>
        <w:rPr>
          <w:sz w:val="21"/>
          <w:szCs w:val="21"/>
        </w:rPr>
      </w:pPr>
      <w:r w:rsidRPr="00B94159">
        <w:rPr>
          <w:sz w:val="21"/>
          <w:szCs w:val="21"/>
        </w:rPr>
        <w:t>dokumentace skutečného provedení stavby;</w:t>
      </w:r>
    </w:p>
    <w:p w14:paraId="2FD82C5A" w14:textId="77777777" w:rsidR="0076614C" w:rsidRPr="00B94159" w:rsidRDefault="00F948CA" w:rsidP="00936A40">
      <w:pPr>
        <w:numPr>
          <w:ilvl w:val="8"/>
          <w:numId w:val="12"/>
        </w:numPr>
        <w:tabs>
          <w:tab w:val="clear" w:pos="6480"/>
          <w:tab w:val="num" w:pos="1080"/>
        </w:tabs>
        <w:ind w:left="1083" w:hanging="181"/>
        <w:jc w:val="both"/>
        <w:rPr>
          <w:sz w:val="21"/>
          <w:szCs w:val="21"/>
        </w:rPr>
      </w:pPr>
      <w:r w:rsidRPr="00B94159">
        <w:rPr>
          <w:sz w:val="21"/>
          <w:szCs w:val="21"/>
        </w:rPr>
        <w:t>geodetické</w:t>
      </w:r>
      <w:r w:rsidR="0076614C" w:rsidRPr="00B94159">
        <w:rPr>
          <w:sz w:val="21"/>
          <w:szCs w:val="21"/>
        </w:rPr>
        <w:t xml:space="preserve"> zaměření stavby;</w:t>
      </w:r>
    </w:p>
    <w:p w14:paraId="132A32C5" w14:textId="174610DD" w:rsidR="0076614C" w:rsidRPr="00B94159" w:rsidRDefault="00F948CA" w:rsidP="00936A40">
      <w:pPr>
        <w:numPr>
          <w:ilvl w:val="8"/>
          <w:numId w:val="12"/>
        </w:numPr>
        <w:tabs>
          <w:tab w:val="clear" w:pos="6480"/>
          <w:tab w:val="num" w:pos="1080"/>
        </w:tabs>
        <w:ind w:left="1083" w:hanging="181"/>
        <w:jc w:val="both"/>
        <w:rPr>
          <w:sz w:val="21"/>
          <w:szCs w:val="21"/>
        </w:rPr>
      </w:pPr>
      <w:r w:rsidRPr="00B94159">
        <w:rPr>
          <w:sz w:val="21"/>
          <w:szCs w:val="21"/>
        </w:rPr>
        <w:t>geometrick</w:t>
      </w:r>
      <w:r w:rsidR="0092327E" w:rsidRPr="00B94159">
        <w:rPr>
          <w:sz w:val="21"/>
          <w:szCs w:val="21"/>
        </w:rPr>
        <w:t>ý plán</w:t>
      </w:r>
      <w:r w:rsidR="00831BB7" w:rsidRPr="00B94159">
        <w:rPr>
          <w:sz w:val="21"/>
          <w:szCs w:val="21"/>
        </w:rPr>
        <w:t xml:space="preserve"> stavb</w:t>
      </w:r>
      <w:r w:rsidR="0092327E" w:rsidRPr="00B94159">
        <w:rPr>
          <w:sz w:val="21"/>
          <w:szCs w:val="21"/>
        </w:rPr>
        <w:t>y</w:t>
      </w:r>
      <w:r w:rsidR="0076614C" w:rsidRPr="00B94159">
        <w:rPr>
          <w:sz w:val="21"/>
          <w:szCs w:val="21"/>
        </w:rPr>
        <w:t>.</w:t>
      </w:r>
    </w:p>
    <w:p w14:paraId="54EA5A46" w14:textId="77777777" w:rsidR="00224502" w:rsidRPr="00B94159" w:rsidRDefault="00224502" w:rsidP="00936A40">
      <w:pPr>
        <w:numPr>
          <w:ilvl w:val="6"/>
          <w:numId w:val="12"/>
        </w:numPr>
        <w:tabs>
          <w:tab w:val="clear" w:pos="5040"/>
          <w:tab w:val="num" w:pos="540"/>
        </w:tabs>
        <w:spacing w:before="120" w:after="120"/>
        <w:ind w:left="540" w:hanging="540"/>
        <w:jc w:val="both"/>
        <w:rPr>
          <w:sz w:val="21"/>
          <w:szCs w:val="21"/>
        </w:rPr>
      </w:pPr>
      <w:r w:rsidRPr="00B94159">
        <w:rPr>
          <w:sz w:val="21"/>
          <w:szCs w:val="21"/>
        </w:rPr>
        <w:t>Zhotovitel prohlašuje, že má veškeré podklady nezbytné k řádnému provedení díla.</w:t>
      </w:r>
    </w:p>
    <w:p w14:paraId="3D961DCD" w14:textId="77777777" w:rsidR="003419B4" w:rsidRPr="00B94159" w:rsidRDefault="00224502" w:rsidP="00936A40">
      <w:pPr>
        <w:numPr>
          <w:ilvl w:val="6"/>
          <w:numId w:val="12"/>
        </w:numPr>
        <w:tabs>
          <w:tab w:val="clear" w:pos="5040"/>
          <w:tab w:val="num" w:pos="540"/>
        </w:tabs>
        <w:spacing w:before="120" w:after="120"/>
        <w:ind w:left="540" w:hanging="540"/>
        <w:jc w:val="both"/>
        <w:rPr>
          <w:sz w:val="21"/>
          <w:szCs w:val="21"/>
        </w:rPr>
      </w:pPr>
      <w:r w:rsidRPr="00B94159">
        <w:rPr>
          <w:sz w:val="21"/>
          <w:szCs w:val="21"/>
        </w:rPr>
        <w:t xml:space="preserve">Zhotovitel je povinen provést dílo řádně a včas. Dílo je provedeno úplně a bezvadně, odpovídá-li této smlouvě </w:t>
      </w:r>
      <w:r w:rsidR="00260CF6" w:rsidRPr="00B94159">
        <w:rPr>
          <w:sz w:val="21"/>
          <w:szCs w:val="21"/>
        </w:rPr>
        <w:t>a </w:t>
      </w:r>
      <w:r w:rsidRPr="00B94159">
        <w:rPr>
          <w:sz w:val="21"/>
          <w:szCs w:val="21"/>
        </w:rPr>
        <w:t>je</w:t>
      </w:r>
      <w:r w:rsidR="00260CF6" w:rsidRPr="00B94159">
        <w:rPr>
          <w:sz w:val="21"/>
          <w:szCs w:val="21"/>
        </w:rPr>
        <w:noBreakHyphen/>
      </w:r>
      <w:r w:rsidRPr="00B94159">
        <w:rPr>
          <w:sz w:val="21"/>
          <w:szCs w:val="21"/>
        </w:rPr>
        <w:t>li</w:t>
      </w:r>
      <w:r w:rsidR="00260CF6" w:rsidRPr="00B94159">
        <w:rPr>
          <w:sz w:val="21"/>
          <w:szCs w:val="21"/>
        </w:rPr>
        <w:t> </w:t>
      </w:r>
      <w:r w:rsidRPr="00B94159">
        <w:rPr>
          <w:sz w:val="21"/>
          <w:szCs w:val="21"/>
        </w:rPr>
        <w:t>způsobilé ke svému účelu použití. Dílo je provedeno včas, jsou-li všechny j</w:t>
      </w:r>
      <w:r w:rsidR="00111FC0" w:rsidRPr="00B94159">
        <w:rPr>
          <w:sz w:val="21"/>
          <w:szCs w:val="21"/>
        </w:rPr>
        <w:t>eho části dle této smlouvy jako </w:t>
      </w:r>
      <w:r w:rsidRPr="00B94159">
        <w:rPr>
          <w:sz w:val="21"/>
          <w:szCs w:val="21"/>
        </w:rPr>
        <w:t>úplné a</w:t>
      </w:r>
      <w:r w:rsidR="00260CF6" w:rsidRPr="00B94159">
        <w:rPr>
          <w:sz w:val="21"/>
          <w:szCs w:val="21"/>
        </w:rPr>
        <w:t> </w:t>
      </w:r>
      <w:r w:rsidRPr="00B94159">
        <w:rPr>
          <w:sz w:val="21"/>
          <w:szCs w:val="21"/>
        </w:rPr>
        <w:t>bezvadné a ve lhůtách touto smlouvou sjednaných předány objednateli.</w:t>
      </w:r>
    </w:p>
    <w:p w14:paraId="43020A4E" w14:textId="64A29C84" w:rsidR="003A245C" w:rsidRPr="00B94159" w:rsidRDefault="008A2886" w:rsidP="00E84FFA">
      <w:pPr>
        <w:numPr>
          <w:ilvl w:val="6"/>
          <w:numId w:val="12"/>
        </w:numPr>
        <w:tabs>
          <w:tab w:val="clear" w:pos="5040"/>
          <w:tab w:val="num" w:pos="540"/>
        </w:tabs>
        <w:spacing w:before="120" w:after="120"/>
        <w:ind w:left="540" w:hanging="540"/>
        <w:jc w:val="both"/>
        <w:rPr>
          <w:b/>
          <w:bCs/>
          <w:sz w:val="21"/>
          <w:szCs w:val="21"/>
        </w:rPr>
      </w:pPr>
      <w:r w:rsidRPr="00B94159">
        <w:rPr>
          <w:sz w:val="21"/>
          <w:szCs w:val="21"/>
        </w:rPr>
        <w:t xml:space="preserve">Místo plnění je určeno projektovou dokumentací jako prostor staveniště. Tam, kde to povaha plnění umožňuje, může být místem plnění i pracoviště objednatele: </w:t>
      </w:r>
      <w:r w:rsidR="003D2AE2" w:rsidRPr="00B94159">
        <w:rPr>
          <w:bCs/>
          <w:sz w:val="21"/>
          <w:szCs w:val="21"/>
        </w:rPr>
        <w:t xml:space="preserve">Obec </w:t>
      </w:r>
      <w:r w:rsidR="00E84FFA" w:rsidRPr="00B94159">
        <w:rPr>
          <w:bCs/>
          <w:sz w:val="21"/>
          <w:szCs w:val="21"/>
        </w:rPr>
        <w:t>Tavíkovice 1, 671 40 Tavíkovice</w:t>
      </w:r>
    </w:p>
    <w:p w14:paraId="40521B17" w14:textId="77777777" w:rsidR="0096212D" w:rsidRPr="00B94159" w:rsidRDefault="0096212D" w:rsidP="00812AC9">
      <w:pPr>
        <w:spacing w:before="120" w:after="120"/>
        <w:ind w:left="540"/>
        <w:jc w:val="both"/>
        <w:rPr>
          <w:sz w:val="21"/>
          <w:szCs w:val="21"/>
        </w:rPr>
      </w:pPr>
    </w:p>
    <w:p w14:paraId="28E62982" w14:textId="77777777" w:rsidR="00224502" w:rsidRPr="00B94159" w:rsidRDefault="00224502" w:rsidP="00936A40">
      <w:pPr>
        <w:numPr>
          <w:ilvl w:val="0"/>
          <w:numId w:val="12"/>
        </w:numPr>
        <w:tabs>
          <w:tab w:val="clear" w:pos="1080"/>
          <w:tab w:val="num" w:pos="540"/>
        </w:tabs>
        <w:spacing w:before="120" w:after="120"/>
        <w:ind w:left="540" w:hanging="540"/>
        <w:rPr>
          <w:b/>
          <w:smallCaps/>
          <w:spacing w:val="20"/>
          <w:sz w:val="21"/>
          <w:szCs w:val="21"/>
        </w:rPr>
      </w:pPr>
      <w:r w:rsidRPr="00B94159">
        <w:rPr>
          <w:b/>
          <w:smallCaps/>
          <w:spacing w:val="20"/>
          <w:sz w:val="21"/>
          <w:szCs w:val="21"/>
        </w:rPr>
        <w:t>Stavba</w:t>
      </w:r>
    </w:p>
    <w:p w14:paraId="4C624EF3" w14:textId="295B3CF8" w:rsidR="00FF0062" w:rsidRPr="00B94159" w:rsidRDefault="00FF0062" w:rsidP="00B94159">
      <w:pPr>
        <w:pStyle w:val="Odstavecseseznamem"/>
        <w:numPr>
          <w:ilvl w:val="3"/>
          <w:numId w:val="12"/>
        </w:numPr>
        <w:tabs>
          <w:tab w:val="clear" w:pos="2880"/>
          <w:tab w:val="left" w:pos="539"/>
        </w:tabs>
        <w:spacing w:after="120"/>
        <w:ind w:left="567" w:hanging="567"/>
        <w:contextualSpacing w:val="0"/>
        <w:jc w:val="both"/>
        <w:rPr>
          <w:sz w:val="21"/>
          <w:szCs w:val="21"/>
        </w:rPr>
      </w:pPr>
      <w:r w:rsidRPr="00B94159">
        <w:rPr>
          <w:sz w:val="21"/>
          <w:szCs w:val="21"/>
        </w:rPr>
        <w:t xml:space="preserve">Předmětem stavby je </w:t>
      </w:r>
      <w:r w:rsidR="00E84FFA" w:rsidRPr="00B94159">
        <w:rPr>
          <w:sz w:val="21"/>
          <w:szCs w:val="21"/>
        </w:rPr>
        <w:t>rekonstrukce silnic III/3983 (dl. 712 m) a III/39914 (dl. 558 m) v obci Tavíkovice. Součástí je také stavba nové okružní křižovatky, autobusového terminálu, trubního propustku, opěrné zdi, zárubní zdi vjezdové brány, dopravního značení apod. Odvodnění komunikací bude zajišťovat síť uličních vpustí zaústěných do nové dešťové kanalizace. Rekonstrukce průtahu vyvolá také přeložky inženýrských sítí, jako je splašková kanalizace, vodovod, NN, VO, místní rozhlas, sdělovací vedení nebo plynovod.</w:t>
      </w:r>
    </w:p>
    <w:p w14:paraId="20D32623" w14:textId="4D1FF534" w:rsidR="009C60C7" w:rsidRPr="00B94159" w:rsidRDefault="009C60C7" w:rsidP="003D2AE2">
      <w:pPr>
        <w:pStyle w:val="Odstavecseseznamem"/>
        <w:suppressAutoHyphens/>
        <w:spacing w:after="120"/>
        <w:ind w:left="567"/>
        <w:rPr>
          <w:sz w:val="21"/>
          <w:szCs w:val="21"/>
        </w:rPr>
      </w:pPr>
    </w:p>
    <w:p w14:paraId="5F6AD23F" w14:textId="35A29614" w:rsidR="004C0398" w:rsidRPr="00B94159" w:rsidRDefault="004C0398" w:rsidP="003C1E1D">
      <w:pPr>
        <w:pStyle w:val="Odstavecseseznamem"/>
        <w:suppressAutoHyphens/>
        <w:spacing w:after="120"/>
        <w:ind w:left="567"/>
        <w:contextualSpacing w:val="0"/>
        <w:jc w:val="both"/>
        <w:rPr>
          <w:color w:val="000000" w:themeColor="text1"/>
          <w:sz w:val="21"/>
          <w:szCs w:val="21"/>
        </w:rPr>
      </w:pPr>
      <w:r w:rsidRPr="00B94159">
        <w:rPr>
          <w:color w:val="000000" w:themeColor="text1"/>
          <w:sz w:val="21"/>
          <w:szCs w:val="21"/>
        </w:rPr>
        <w:t xml:space="preserve">Předmětem </w:t>
      </w:r>
      <w:r w:rsidR="000E2D38" w:rsidRPr="00B94159">
        <w:rPr>
          <w:color w:val="000000" w:themeColor="text1"/>
          <w:sz w:val="21"/>
          <w:szCs w:val="21"/>
        </w:rPr>
        <w:t xml:space="preserve">plnění z </w:t>
      </w:r>
      <w:r w:rsidRPr="00B94159">
        <w:rPr>
          <w:color w:val="000000" w:themeColor="text1"/>
          <w:sz w:val="21"/>
          <w:szCs w:val="21"/>
        </w:rPr>
        <w:t>této smlouvy jsou objekty:</w:t>
      </w:r>
    </w:p>
    <w:p w14:paraId="68057B36"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107</w:t>
      </w:r>
      <w:r w:rsidRPr="00B94159">
        <w:rPr>
          <w:sz w:val="21"/>
          <w:szCs w:val="21"/>
        </w:rPr>
        <w:tab/>
        <w:t>Chodníky, sjezdy a parkovací stání na silnici II/399 a III/39914</w:t>
      </w:r>
    </w:p>
    <w:p w14:paraId="3554C4DF"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108</w:t>
      </w:r>
      <w:r w:rsidRPr="00B94159">
        <w:rPr>
          <w:sz w:val="21"/>
          <w:szCs w:val="21"/>
        </w:rPr>
        <w:tab/>
        <w:t>Chodníky, sjezdy a parkovací stání na silnici III/3983</w:t>
      </w:r>
    </w:p>
    <w:p w14:paraId="10117B54"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lastRenderedPageBreak/>
        <w:t>SO 302</w:t>
      </w:r>
      <w:r w:rsidRPr="00B94159">
        <w:rPr>
          <w:sz w:val="21"/>
          <w:szCs w:val="21"/>
        </w:rPr>
        <w:tab/>
        <w:t>Přípojky dešťové kanalizace</w:t>
      </w:r>
    </w:p>
    <w:p w14:paraId="09B4F09A"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352</w:t>
      </w:r>
      <w:r w:rsidRPr="00B94159">
        <w:rPr>
          <w:sz w:val="21"/>
          <w:szCs w:val="21"/>
        </w:rPr>
        <w:tab/>
        <w:t>Úprava studny</w:t>
      </w:r>
    </w:p>
    <w:p w14:paraId="7D7F086D"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451</w:t>
      </w:r>
      <w:r w:rsidRPr="00B94159">
        <w:rPr>
          <w:sz w:val="21"/>
          <w:szCs w:val="21"/>
        </w:rPr>
        <w:tab/>
        <w:t>Veřejné osvětlení</w:t>
      </w:r>
    </w:p>
    <w:p w14:paraId="0D733E8D"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455</w:t>
      </w:r>
      <w:r w:rsidRPr="00B94159">
        <w:rPr>
          <w:sz w:val="21"/>
          <w:szCs w:val="21"/>
        </w:rPr>
        <w:tab/>
        <w:t>Přeložka místního rozhlasu</w:t>
      </w:r>
    </w:p>
    <w:p w14:paraId="193371EE"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801</w:t>
      </w:r>
      <w:r w:rsidRPr="00B94159">
        <w:rPr>
          <w:sz w:val="21"/>
          <w:szCs w:val="21"/>
        </w:rPr>
        <w:tab/>
        <w:t>Sadové úpravy</w:t>
      </w:r>
    </w:p>
    <w:p w14:paraId="0308F4F0" w14:textId="77777777" w:rsidR="001D6AE8" w:rsidRPr="00B94159" w:rsidRDefault="001D6AE8" w:rsidP="000E2D38">
      <w:pPr>
        <w:pStyle w:val="Odstavecseseznamem"/>
        <w:tabs>
          <w:tab w:val="left" w:pos="1560"/>
        </w:tabs>
        <w:spacing w:after="120"/>
        <w:ind w:left="567"/>
        <w:jc w:val="both"/>
        <w:rPr>
          <w:sz w:val="21"/>
          <w:szCs w:val="21"/>
        </w:rPr>
      </w:pPr>
    </w:p>
    <w:p w14:paraId="6F61CA59" w14:textId="22EBA2B1" w:rsidR="000E2D38" w:rsidRPr="00B94159" w:rsidRDefault="000E2D38" w:rsidP="000E2D38">
      <w:pPr>
        <w:pStyle w:val="Odstavecseseznamem"/>
        <w:tabs>
          <w:tab w:val="left" w:pos="1560"/>
        </w:tabs>
        <w:spacing w:after="120"/>
        <w:ind w:left="567"/>
        <w:jc w:val="both"/>
        <w:rPr>
          <w:sz w:val="21"/>
          <w:szCs w:val="21"/>
        </w:rPr>
      </w:pPr>
      <w:r w:rsidRPr="00B94159">
        <w:rPr>
          <w:sz w:val="21"/>
          <w:szCs w:val="21"/>
        </w:rPr>
        <w:t xml:space="preserve">Předmětem této smlouvy nejsou stavební objekty, jejichž investorem </w:t>
      </w:r>
      <w:r w:rsidR="001D6AE8" w:rsidRPr="00B94159">
        <w:rPr>
          <w:sz w:val="21"/>
          <w:szCs w:val="21"/>
        </w:rPr>
        <w:t>je</w:t>
      </w:r>
      <w:r w:rsidRPr="00B94159">
        <w:rPr>
          <w:sz w:val="21"/>
          <w:szCs w:val="21"/>
        </w:rPr>
        <w:t xml:space="preserve"> Správa a údržba silnic Jihomoravského kraje, a to:</w:t>
      </w:r>
    </w:p>
    <w:p w14:paraId="5A3A7EB0" w14:textId="77777777" w:rsidR="00387D33" w:rsidRPr="00B94159" w:rsidRDefault="00387D33" w:rsidP="000E2D38">
      <w:pPr>
        <w:pStyle w:val="Odstavecseseznamem"/>
        <w:tabs>
          <w:tab w:val="left" w:pos="1560"/>
        </w:tabs>
        <w:spacing w:after="120"/>
        <w:ind w:left="567"/>
        <w:jc w:val="both"/>
        <w:rPr>
          <w:sz w:val="21"/>
          <w:szCs w:val="21"/>
        </w:rPr>
      </w:pPr>
    </w:p>
    <w:p w14:paraId="696D6330"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E2</w:t>
      </w:r>
      <w:r w:rsidRPr="00B94159">
        <w:rPr>
          <w:sz w:val="21"/>
          <w:szCs w:val="21"/>
        </w:rPr>
        <w:tab/>
        <w:t>Dopravně inženýrská opatření</w:t>
      </w:r>
    </w:p>
    <w:p w14:paraId="248328A4"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001</w:t>
      </w:r>
      <w:r w:rsidRPr="00B94159">
        <w:rPr>
          <w:sz w:val="21"/>
          <w:szCs w:val="21"/>
        </w:rPr>
        <w:tab/>
        <w:t>Demolice a stavební úpravy č.p. 33 na parcele KN 18/2</w:t>
      </w:r>
    </w:p>
    <w:p w14:paraId="56BAED40"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101</w:t>
      </w:r>
      <w:r w:rsidRPr="00B94159">
        <w:rPr>
          <w:sz w:val="21"/>
          <w:szCs w:val="21"/>
        </w:rPr>
        <w:tab/>
        <w:t>Silnice III/3983</w:t>
      </w:r>
    </w:p>
    <w:p w14:paraId="5C2C89A3" w14:textId="6597948E"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101.1Vjezdová brána</w:t>
      </w:r>
    </w:p>
    <w:p w14:paraId="33A926CE"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102</w:t>
      </w:r>
      <w:r w:rsidRPr="00B94159">
        <w:rPr>
          <w:sz w:val="21"/>
          <w:szCs w:val="21"/>
        </w:rPr>
        <w:tab/>
        <w:t>Silnice III/39914</w:t>
      </w:r>
    </w:p>
    <w:p w14:paraId="7B427896"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103</w:t>
      </w:r>
      <w:r w:rsidRPr="00B94159">
        <w:rPr>
          <w:sz w:val="21"/>
          <w:szCs w:val="21"/>
        </w:rPr>
        <w:tab/>
        <w:t>Silnice II/399</w:t>
      </w:r>
    </w:p>
    <w:p w14:paraId="401904D5"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104</w:t>
      </w:r>
      <w:r w:rsidRPr="00B94159">
        <w:rPr>
          <w:sz w:val="21"/>
          <w:szCs w:val="21"/>
        </w:rPr>
        <w:tab/>
        <w:t>Autobusový terminál</w:t>
      </w:r>
    </w:p>
    <w:p w14:paraId="1ADB406A"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106</w:t>
      </w:r>
      <w:r w:rsidRPr="00B94159">
        <w:rPr>
          <w:sz w:val="21"/>
          <w:szCs w:val="21"/>
        </w:rPr>
        <w:tab/>
        <w:t>Sjezdy a propustky na silnici III/3983</w:t>
      </w:r>
    </w:p>
    <w:p w14:paraId="6842DE99"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201</w:t>
      </w:r>
      <w:r w:rsidRPr="00B94159">
        <w:rPr>
          <w:sz w:val="21"/>
          <w:szCs w:val="21"/>
        </w:rPr>
        <w:tab/>
        <w:t>Propustek v km 0,387 silnice III/3983</w:t>
      </w:r>
    </w:p>
    <w:p w14:paraId="68628758"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202</w:t>
      </w:r>
      <w:r w:rsidRPr="00B94159">
        <w:rPr>
          <w:sz w:val="21"/>
          <w:szCs w:val="21"/>
        </w:rPr>
        <w:tab/>
        <w:t>Zárubní zeď na silnici III/39914</w:t>
      </w:r>
    </w:p>
    <w:p w14:paraId="26EF2D29"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203</w:t>
      </w:r>
      <w:r w:rsidRPr="00B94159">
        <w:rPr>
          <w:sz w:val="21"/>
          <w:szCs w:val="21"/>
        </w:rPr>
        <w:tab/>
        <w:t>Opěrná zeď na silnici III/39914</w:t>
      </w:r>
    </w:p>
    <w:p w14:paraId="40A450D7" w14:textId="77777777" w:rsidR="001D6AE8" w:rsidRPr="00B94159" w:rsidRDefault="001D6AE8" w:rsidP="001D6AE8">
      <w:pPr>
        <w:pStyle w:val="Odstavecseseznamem"/>
        <w:tabs>
          <w:tab w:val="left" w:pos="539"/>
        </w:tabs>
        <w:spacing w:after="120"/>
        <w:ind w:left="539"/>
        <w:jc w:val="both"/>
        <w:rPr>
          <w:b/>
          <w:sz w:val="21"/>
          <w:szCs w:val="21"/>
        </w:rPr>
      </w:pPr>
      <w:r w:rsidRPr="00B94159">
        <w:rPr>
          <w:b/>
          <w:sz w:val="21"/>
          <w:szCs w:val="21"/>
        </w:rPr>
        <w:t>SO 301</w:t>
      </w:r>
      <w:r w:rsidRPr="00B94159">
        <w:rPr>
          <w:b/>
          <w:sz w:val="21"/>
          <w:szCs w:val="21"/>
        </w:rPr>
        <w:tab/>
        <w:t>Dešťová kanalizace (zde je 100%, podíl SÚS JMK 78,74 %, 21,26 % - bude přefakturováno obci)</w:t>
      </w:r>
    </w:p>
    <w:p w14:paraId="7ABE24DD"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303</w:t>
      </w:r>
      <w:r w:rsidRPr="00B94159">
        <w:rPr>
          <w:sz w:val="21"/>
          <w:szCs w:val="21"/>
        </w:rPr>
        <w:tab/>
        <w:t>Přeložka splaškové kanalizace</w:t>
      </w:r>
    </w:p>
    <w:p w14:paraId="6B992D8A" w14:textId="77777777"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351</w:t>
      </w:r>
      <w:r w:rsidRPr="00B94159">
        <w:rPr>
          <w:sz w:val="21"/>
          <w:szCs w:val="21"/>
        </w:rPr>
        <w:tab/>
        <w:t>Ochrana a přeložky vodovodů</w:t>
      </w:r>
    </w:p>
    <w:p w14:paraId="6E74FFB1" w14:textId="62A07A51" w:rsidR="001D6AE8" w:rsidRPr="00B94159" w:rsidRDefault="001D6AE8" w:rsidP="001D6AE8">
      <w:pPr>
        <w:pStyle w:val="Odstavecseseznamem"/>
        <w:tabs>
          <w:tab w:val="left" w:pos="539"/>
        </w:tabs>
        <w:spacing w:after="120"/>
        <w:ind w:left="539"/>
        <w:jc w:val="both"/>
        <w:rPr>
          <w:sz w:val="21"/>
          <w:szCs w:val="21"/>
        </w:rPr>
      </w:pPr>
      <w:r w:rsidRPr="00B94159">
        <w:rPr>
          <w:sz w:val="21"/>
          <w:szCs w:val="21"/>
        </w:rPr>
        <w:t>SO 431.1Panel ELP</w:t>
      </w:r>
    </w:p>
    <w:p w14:paraId="0E9D8B9A" w14:textId="4344E4B4" w:rsidR="000E2D38" w:rsidRPr="00B94159" w:rsidRDefault="001D6AE8" w:rsidP="001D6AE8">
      <w:pPr>
        <w:pStyle w:val="Odstavecseseznamem"/>
        <w:tabs>
          <w:tab w:val="left" w:pos="539"/>
        </w:tabs>
        <w:spacing w:after="120"/>
        <w:ind w:left="539"/>
        <w:jc w:val="both"/>
        <w:rPr>
          <w:sz w:val="21"/>
          <w:szCs w:val="21"/>
        </w:rPr>
      </w:pPr>
      <w:r w:rsidRPr="00B94159">
        <w:rPr>
          <w:sz w:val="21"/>
          <w:szCs w:val="21"/>
        </w:rPr>
        <w:t>SO 501</w:t>
      </w:r>
      <w:r w:rsidRPr="00B94159">
        <w:rPr>
          <w:sz w:val="21"/>
          <w:szCs w:val="21"/>
        </w:rPr>
        <w:tab/>
        <w:t>Ochrana a přeložky plynovodů</w:t>
      </w:r>
    </w:p>
    <w:p w14:paraId="450693F9" w14:textId="32B63CF4" w:rsidR="001D6AE8" w:rsidRPr="00B94159" w:rsidRDefault="001D6AE8" w:rsidP="001D6AE8">
      <w:pPr>
        <w:pStyle w:val="Odstavecseseznamem"/>
        <w:tabs>
          <w:tab w:val="left" w:pos="539"/>
        </w:tabs>
        <w:spacing w:after="120"/>
        <w:ind w:left="539"/>
        <w:jc w:val="both"/>
        <w:rPr>
          <w:sz w:val="21"/>
          <w:szCs w:val="21"/>
        </w:rPr>
      </w:pPr>
    </w:p>
    <w:p w14:paraId="0E0D9192" w14:textId="77777777" w:rsidR="001D6AE8" w:rsidRPr="00B94159" w:rsidRDefault="001D6AE8" w:rsidP="001D6AE8">
      <w:pPr>
        <w:pStyle w:val="Odstavecseseznamem"/>
        <w:tabs>
          <w:tab w:val="left" w:pos="539"/>
        </w:tabs>
        <w:spacing w:after="120"/>
        <w:ind w:left="539"/>
        <w:jc w:val="both"/>
        <w:rPr>
          <w:b/>
          <w:sz w:val="21"/>
          <w:szCs w:val="21"/>
        </w:rPr>
      </w:pPr>
      <w:r w:rsidRPr="00B94159">
        <w:rPr>
          <w:b/>
          <w:sz w:val="21"/>
          <w:szCs w:val="21"/>
        </w:rPr>
        <w:t>Předmětem smlouvy není:</w:t>
      </w:r>
    </w:p>
    <w:p w14:paraId="39965752" w14:textId="77777777" w:rsidR="001D6AE8" w:rsidRPr="00D262B5" w:rsidRDefault="001D6AE8" w:rsidP="001D6AE8">
      <w:pPr>
        <w:ind w:left="567"/>
        <w:jc w:val="both"/>
        <w:rPr>
          <w:bCs/>
          <w:sz w:val="21"/>
          <w:szCs w:val="21"/>
        </w:rPr>
      </w:pPr>
      <w:r w:rsidRPr="00D262B5">
        <w:rPr>
          <w:bCs/>
          <w:sz w:val="21"/>
          <w:szCs w:val="21"/>
        </w:rPr>
        <w:t>Objekt SO 105</w:t>
      </w:r>
      <w:r w:rsidRPr="00D262B5">
        <w:rPr>
          <w:sz w:val="21"/>
          <w:szCs w:val="21"/>
        </w:rPr>
        <w:t xml:space="preserve"> </w:t>
      </w:r>
      <w:r w:rsidRPr="00D262B5">
        <w:rPr>
          <w:bCs/>
          <w:sz w:val="21"/>
          <w:szCs w:val="21"/>
        </w:rPr>
        <w:t>Stavební úprava objízdné trasy – Stavební úprava objízdné trasy, který byl již zrealizovaný (tj. úsek silnice III/3983 v provozním staničení km 8,991-10,003). Tento objekt je součástí projektové dokumentace „III/3983, III/39914 Tavíkovice – průtah“.</w:t>
      </w:r>
    </w:p>
    <w:p w14:paraId="57A0B0FD" w14:textId="77777777" w:rsidR="001D6AE8" w:rsidRPr="00D262B5" w:rsidRDefault="001D6AE8" w:rsidP="001D6AE8">
      <w:pPr>
        <w:ind w:left="567"/>
        <w:jc w:val="both"/>
        <w:rPr>
          <w:sz w:val="21"/>
          <w:szCs w:val="21"/>
          <w:u w:val="single"/>
        </w:rPr>
      </w:pPr>
    </w:p>
    <w:p w14:paraId="4AB2CFB2" w14:textId="4D2D190D" w:rsidR="001D6AE8" w:rsidRPr="00D262B5" w:rsidRDefault="001D6AE8" w:rsidP="001D6AE8">
      <w:pPr>
        <w:ind w:left="567"/>
        <w:jc w:val="both"/>
        <w:rPr>
          <w:bCs/>
          <w:sz w:val="21"/>
          <w:szCs w:val="21"/>
        </w:rPr>
      </w:pPr>
      <w:r w:rsidRPr="00D262B5">
        <w:rPr>
          <w:bCs/>
          <w:sz w:val="21"/>
          <w:szCs w:val="21"/>
        </w:rPr>
        <w:t xml:space="preserve">Objekt </w:t>
      </w:r>
      <w:r w:rsidRPr="00D262B5">
        <w:rPr>
          <w:sz w:val="21"/>
          <w:szCs w:val="21"/>
        </w:rPr>
        <w:t>SO 431 Přeložka vedení NN</w:t>
      </w:r>
      <w:r w:rsidRPr="00D262B5">
        <w:rPr>
          <w:bCs/>
          <w:sz w:val="21"/>
          <w:szCs w:val="21"/>
        </w:rPr>
        <w:t xml:space="preserve"> – bude mimo soutěž realizovat spol. EG.D a.s., dle samostatné smlouvy </w:t>
      </w:r>
      <w:r w:rsidRPr="00D262B5">
        <w:rPr>
          <w:sz w:val="21"/>
          <w:szCs w:val="21"/>
        </w:rPr>
        <w:t>(č. smlouvy S/SÚSJMK/2021/415, o přeložce DS č.9090007179, ze dne 4.5.2021</w:t>
      </w:r>
      <w:r w:rsidRPr="00D262B5">
        <w:rPr>
          <w:bCs/>
          <w:sz w:val="21"/>
          <w:szCs w:val="21"/>
        </w:rPr>
        <w:t xml:space="preserve">). Součástí stavebního objektu je i instalace panelu ELP včetně přípojky, v rozpočtu uvedeno jako SO 431.1 Panel ELP. </w:t>
      </w:r>
      <w:r w:rsidR="00D262B5" w:rsidRPr="00D262B5">
        <w:rPr>
          <w:bCs/>
          <w:sz w:val="21"/>
          <w:szCs w:val="21"/>
        </w:rPr>
        <w:t>Panel ELP</w:t>
      </w:r>
      <w:r w:rsidRPr="00D262B5">
        <w:rPr>
          <w:bCs/>
          <w:sz w:val="21"/>
          <w:szCs w:val="21"/>
        </w:rPr>
        <w:t xml:space="preserve"> bude součástí veřejné zakázky a investorem bude SÚS JMK.</w:t>
      </w:r>
    </w:p>
    <w:p w14:paraId="48D6CE2F" w14:textId="77777777" w:rsidR="001D6AE8" w:rsidRPr="00D262B5" w:rsidRDefault="001D6AE8" w:rsidP="001D6AE8">
      <w:pPr>
        <w:ind w:left="567"/>
        <w:jc w:val="both"/>
        <w:rPr>
          <w:bCs/>
          <w:sz w:val="21"/>
          <w:szCs w:val="21"/>
        </w:rPr>
      </w:pPr>
    </w:p>
    <w:p w14:paraId="73B0B7D7" w14:textId="77777777" w:rsidR="001D6AE8" w:rsidRPr="00D262B5" w:rsidRDefault="001D6AE8" w:rsidP="001D6AE8">
      <w:pPr>
        <w:ind w:left="567"/>
        <w:jc w:val="both"/>
        <w:rPr>
          <w:bCs/>
          <w:sz w:val="21"/>
          <w:szCs w:val="21"/>
        </w:rPr>
      </w:pPr>
      <w:r w:rsidRPr="00D262B5">
        <w:rPr>
          <w:bCs/>
          <w:sz w:val="21"/>
          <w:szCs w:val="21"/>
        </w:rPr>
        <w:t xml:space="preserve">Objekt </w:t>
      </w:r>
      <w:r w:rsidRPr="00D262B5">
        <w:rPr>
          <w:sz w:val="21"/>
          <w:szCs w:val="21"/>
        </w:rPr>
        <w:t>SO 461 Přeložka sdělovacího vedení</w:t>
      </w:r>
      <w:r w:rsidRPr="00D262B5">
        <w:rPr>
          <w:bCs/>
          <w:sz w:val="21"/>
          <w:szCs w:val="21"/>
        </w:rPr>
        <w:t xml:space="preserve"> – Přeložka sdělovacího vedení, který bude realizovat spol. CETIN a.s. dle samostatné smlouvy č. S/SÚSJMK/2023/135. Tento objekt je součástí projektové dokumentace „III/3983, III/39914 Tavíkovice – průtah“.</w:t>
      </w:r>
    </w:p>
    <w:p w14:paraId="5D8999FB" w14:textId="77777777" w:rsidR="001D6AE8" w:rsidRPr="00D262B5" w:rsidRDefault="001D6AE8" w:rsidP="001D6AE8">
      <w:pPr>
        <w:ind w:left="567"/>
        <w:jc w:val="both"/>
        <w:rPr>
          <w:bCs/>
          <w:sz w:val="21"/>
          <w:szCs w:val="21"/>
        </w:rPr>
      </w:pPr>
    </w:p>
    <w:p w14:paraId="02E51B2A" w14:textId="77777777" w:rsidR="001D6AE8" w:rsidRPr="00D262B5" w:rsidRDefault="001D6AE8" w:rsidP="001D6AE8">
      <w:pPr>
        <w:ind w:left="567"/>
        <w:jc w:val="both"/>
        <w:rPr>
          <w:bCs/>
          <w:sz w:val="21"/>
          <w:szCs w:val="21"/>
        </w:rPr>
      </w:pPr>
      <w:r w:rsidRPr="00D262B5">
        <w:rPr>
          <w:bCs/>
          <w:sz w:val="21"/>
          <w:szCs w:val="21"/>
        </w:rPr>
        <w:t>Předmětem zakázky NENÍ kompletní objekt SO 431 - Přeložka vedení NN, který bude realizovat spol. EG.D a.s. dle samostatné smlouvy č. S/SÚSJMK/2021/415. Tento objekt je součástí projektové dokumentace „III/3983, III/39914 Tavíkovice – průtah“.</w:t>
      </w:r>
    </w:p>
    <w:p w14:paraId="2A4FB9BB" w14:textId="77777777" w:rsidR="001D6AE8" w:rsidRPr="00D262B5" w:rsidRDefault="001D6AE8" w:rsidP="001D6AE8">
      <w:pPr>
        <w:ind w:left="567"/>
        <w:jc w:val="both"/>
        <w:rPr>
          <w:bCs/>
          <w:sz w:val="21"/>
          <w:szCs w:val="21"/>
        </w:rPr>
      </w:pPr>
    </w:p>
    <w:p w14:paraId="4F94F980" w14:textId="77777777" w:rsidR="001D6AE8" w:rsidRPr="00D262B5" w:rsidRDefault="001D6AE8" w:rsidP="001D6AE8">
      <w:pPr>
        <w:ind w:left="567"/>
        <w:jc w:val="both"/>
        <w:rPr>
          <w:bCs/>
          <w:sz w:val="21"/>
          <w:szCs w:val="21"/>
        </w:rPr>
      </w:pPr>
      <w:r w:rsidRPr="00D262B5">
        <w:rPr>
          <w:bCs/>
          <w:sz w:val="21"/>
          <w:szCs w:val="21"/>
        </w:rPr>
        <w:t>Předmětem zakázky NEJSOU chodníky a sjezdy obsažené v objektu SO 107 a SO 108 projektové dokumentace: “III/3983, III/39914 Tavíkovice – průtah“ (pozn.:  předmětem zakázky JSOU zde obsažené parkovací stání a parkoviště).</w:t>
      </w:r>
    </w:p>
    <w:p w14:paraId="213487AE" w14:textId="77777777" w:rsidR="001D6AE8" w:rsidRPr="00D262B5" w:rsidRDefault="001D6AE8" w:rsidP="001D6AE8">
      <w:pPr>
        <w:ind w:left="567"/>
        <w:jc w:val="both"/>
        <w:rPr>
          <w:bCs/>
          <w:sz w:val="21"/>
          <w:szCs w:val="21"/>
        </w:rPr>
      </w:pPr>
    </w:p>
    <w:p w14:paraId="7745F26D" w14:textId="77777777" w:rsidR="001D6AE8" w:rsidRPr="00D262B5" w:rsidRDefault="001D6AE8" w:rsidP="001D6AE8">
      <w:pPr>
        <w:ind w:left="567"/>
        <w:jc w:val="both"/>
        <w:rPr>
          <w:bCs/>
          <w:sz w:val="21"/>
          <w:szCs w:val="21"/>
        </w:rPr>
      </w:pPr>
      <w:r w:rsidRPr="00D262B5">
        <w:rPr>
          <w:bCs/>
          <w:sz w:val="21"/>
          <w:szCs w:val="21"/>
        </w:rPr>
        <w:t>Předmětem zakázky NENÍ chodník a místní komunikace k plánované výstavbě RD, které jsou obsaženy v projektové dokumentaci “Tavíkovice – sítě“ (pozn.: předmětem zakázky JE zde obsažená vjezdová brána).</w:t>
      </w:r>
    </w:p>
    <w:p w14:paraId="144D2087" w14:textId="77777777" w:rsidR="001D6AE8" w:rsidRPr="00B94159" w:rsidRDefault="001D6AE8" w:rsidP="001D6AE8">
      <w:pPr>
        <w:pStyle w:val="Odstavecseseznamem"/>
        <w:tabs>
          <w:tab w:val="left" w:pos="539"/>
        </w:tabs>
        <w:spacing w:after="120"/>
        <w:ind w:left="539"/>
        <w:jc w:val="both"/>
        <w:rPr>
          <w:sz w:val="21"/>
          <w:szCs w:val="21"/>
        </w:rPr>
      </w:pPr>
    </w:p>
    <w:p w14:paraId="7D658254" w14:textId="77777777" w:rsidR="00224502" w:rsidRPr="00B94159" w:rsidRDefault="00224502"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B94159">
        <w:rPr>
          <w:sz w:val="21"/>
          <w:szCs w:val="21"/>
        </w:rPr>
        <w:t>Stavba bude provedena tak, aby byla způsobilá k obvyklému užívání, a v souladu se zadáním stavby, čímž</w:t>
      </w:r>
      <w:r w:rsidR="00260CF6" w:rsidRPr="00B94159">
        <w:rPr>
          <w:sz w:val="21"/>
          <w:szCs w:val="21"/>
        </w:rPr>
        <w:t> </w:t>
      </w:r>
      <w:r w:rsidRPr="00B94159">
        <w:rPr>
          <w:sz w:val="21"/>
          <w:szCs w:val="21"/>
        </w:rPr>
        <w:t>je</w:t>
      </w:r>
      <w:r w:rsidR="00260CF6" w:rsidRPr="00B94159">
        <w:rPr>
          <w:sz w:val="21"/>
          <w:szCs w:val="21"/>
        </w:rPr>
        <w:t> </w:t>
      </w:r>
      <w:r w:rsidRPr="00B94159">
        <w:rPr>
          <w:sz w:val="21"/>
          <w:szCs w:val="21"/>
        </w:rPr>
        <w:t>v řazení dle závaznosti:</w:t>
      </w:r>
    </w:p>
    <w:p w14:paraId="2BF06BBB" w14:textId="77777777" w:rsidR="00FF0062" w:rsidRPr="00B94159" w:rsidRDefault="00FF0062" w:rsidP="00FF0062">
      <w:pPr>
        <w:numPr>
          <w:ilvl w:val="2"/>
          <w:numId w:val="22"/>
        </w:numPr>
        <w:tabs>
          <w:tab w:val="clear" w:pos="2160"/>
          <w:tab w:val="left" w:pos="1080"/>
          <w:tab w:val="num" w:pos="1276"/>
        </w:tabs>
        <w:ind w:left="1276" w:hanging="142"/>
        <w:jc w:val="both"/>
        <w:rPr>
          <w:sz w:val="21"/>
          <w:szCs w:val="21"/>
        </w:rPr>
      </w:pPr>
      <w:r w:rsidRPr="00B94159">
        <w:rPr>
          <w:sz w:val="21"/>
          <w:szCs w:val="21"/>
        </w:rPr>
        <w:t>soupis prací;</w:t>
      </w:r>
    </w:p>
    <w:p w14:paraId="5D617722"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PDPS zpracovaná společností: Název: „III/3983, III/39914 Tavíkovice – průtah“  Projektant: IM-PROJEKT, Inženýrské a mostní konstrukce, s.r.o., Vodní 1, 602 00 Brno, IČO: 27689328, Zpracováno: 02/2018 (dále jen „projektová dokumentace“); Pozn.: V objektu SO 107 a SO 108 budou z této projektové dokumentace použity pouze parkovací stání a parkoviště (chodníky a sjezdy jsou zde neaktuální).</w:t>
      </w:r>
    </w:p>
    <w:p w14:paraId="7F242F23"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 xml:space="preserve">Název: „Tavíkovice – chodníky“, Stupeň: PDPS, Projektant: NOMU projekt s.r.o., 28. října 2289/27, 669 02 Znojmo, IČO: 09933824, Zpracováno: 05/2023(dále jen „projektová dokumentace“); Pozn.: V objektu SO </w:t>
      </w:r>
      <w:r w:rsidRPr="00B94159">
        <w:rPr>
          <w:sz w:val="21"/>
          <w:szCs w:val="21"/>
        </w:rPr>
        <w:lastRenderedPageBreak/>
        <w:t>107 a SO 108 budou z této projektové dokumentace použity pouze chodníky a sjezdy (parkovací stání a parkoviště jsou zde neaktuální).</w:t>
      </w:r>
    </w:p>
    <w:p w14:paraId="2A313F1D"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Název: „Tavíkovice – sítě“, Stupeň: DUSP, Projektant: NOMU projekt s.r.o., 28. října 2289/27, 669 02 Znojmo, IČO: 09933824, Zpracováno: 04/2023, (dále jen „projektová dokumentace“); Pozn.: Z projektové dokumentace bude použita pouze vjezdová brána, chodník a místní komunikace k plánované výstavbě RD bude realizovat developer PILA ZAKŘANY s.r.o.;</w:t>
      </w:r>
    </w:p>
    <w:p w14:paraId="3E4EF681"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stavební povolení objektu SO 101, 102, 103, 104, 106, 201, 202, 203: „III/3983, III/39914 Tavíkovice - průtah“, Sp.zn.: SMUMK 13190/2022, Č.j.: MUMK 765/2023, vydal 6.3.2023 městský úřad Moravský Krumlov odbor dopravy, Ing. Blanka Kaimová;</w:t>
      </w:r>
    </w:p>
    <w:p w14:paraId="76538AD3"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stavební povolení objektu SO 107, 108: „III/3983, III/39914 Tavíkovice - průtah“, Sp.zn.: SMUMK 13192/2022, Č.j.: MUMK 407/2023, vydal 6.1.2023 městský úřad Moravský Krumlov odbor dopravy, Ing. Blanka Kaimová</w:t>
      </w:r>
    </w:p>
    <w:p w14:paraId="7E01CA4B"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stavební povolení objektu SO 301, 303, 351: „III/3983, III/39914 Tavíkovice - průtah“, Spis.zn.: SMUMK 13189/2022 OŽP/MG6, č.j.: MUMK 21444/2022, vydal 20.12.2022 městský úřad Moravský Krumlov odbor životního prostředí, Ing. Markéta Goldscchmidtová</w:t>
      </w:r>
    </w:p>
    <w:p w14:paraId="25BA9303"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 xml:space="preserve">územní rozhodnutí o umístění stavby „III/3983, III/39914 Tavíkovice – průtah“, Č.j.: 102/2/2016-DA, vydal 28.4.2016 úřad městyse Višňové, Ing. Josef David </w:t>
      </w:r>
    </w:p>
    <w:p w14:paraId="01A6A5FF"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 xml:space="preserve">prodloužení platnosti územního rozhodnutí o umístění stavby „III/3983, III/39914 Tavíkovice – průtah“, Č.j.: 140/3/2021-DA, vydal 7.6.2021 úřad městyse Višňové, Ing. Josef David </w:t>
      </w:r>
    </w:p>
    <w:p w14:paraId="713ADB2F"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 xml:space="preserve">změna rozhodnutí o umístění stavby „III/3983, III/39914 Tavíkovice – průtah“, Č.j.: 19/3/2022-DA, vydal 10.3.2022 úřad městyse Višňové, Ing. Josef David; </w:t>
      </w:r>
    </w:p>
    <w:p w14:paraId="79F79913"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souhlas s odstraněním stavby, Č.j.: 255/2022-DA, vydal 10.7.2022 úřad městyse Višňové, Ing. Josef David</w:t>
      </w:r>
    </w:p>
    <w:p w14:paraId="2AB87526"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písemné pokyny objednatele;</w:t>
      </w:r>
    </w:p>
    <w:p w14:paraId="01730767"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technické normy vztahující se k materiálům a činnostem prováděných na základě této smlouvy;</w:t>
      </w:r>
    </w:p>
    <w:p w14:paraId="34EFB0AB" w14:textId="77777777" w:rsidR="001D6AE8" w:rsidRPr="00B94159" w:rsidRDefault="001D6AE8" w:rsidP="00B94159">
      <w:pPr>
        <w:numPr>
          <w:ilvl w:val="2"/>
          <w:numId w:val="22"/>
        </w:numPr>
        <w:tabs>
          <w:tab w:val="clear" w:pos="2160"/>
          <w:tab w:val="left" w:pos="1080"/>
          <w:tab w:val="num" w:pos="1276"/>
        </w:tabs>
        <w:ind w:left="1276" w:hanging="142"/>
        <w:jc w:val="both"/>
        <w:rPr>
          <w:sz w:val="21"/>
          <w:szCs w:val="21"/>
        </w:rPr>
      </w:pPr>
      <w:r w:rsidRPr="00B94159">
        <w:rPr>
          <w:sz w:val="21"/>
          <w:szCs w:val="21"/>
        </w:rPr>
        <w:t>technické kvalitativní podmínky staveb pozemních komunikací, vydané Ministerstvem dopravy ve znění účinném ke dni uzavření smlouvy.</w:t>
      </w:r>
    </w:p>
    <w:p w14:paraId="57DE82D8" w14:textId="77777777" w:rsidR="00534691" w:rsidRPr="00B94159" w:rsidRDefault="00224502"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B94159">
        <w:rPr>
          <w:sz w:val="21"/>
          <w:szCs w:val="21"/>
        </w:rPr>
        <w:t>Objednatel poskytuje zhotoviteli právo projektovou dokumentaci jako dílo užít, a to výhradně k účelu provádění díla dle této smlouvy.</w:t>
      </w:r>
    </w:p>
    <w:p w14:paraId="0E4E8A37" w14:textId="77777777" w:rsidR="0067077E" w:rsidRPr="00B94159" w:rsidRDefault="0067077E"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B94159">
        <w:rPr>
          <w:sz w:val="21"/>
          <w:szCs w:val="21"/>
        </w:rPr>
        <w:t>Zhotovitel prohlašuje, že je seznámen s technickými normami a technickými podmínkami vztahujícími se k předmětu díla.</w:t>
      </w:r>
    </w:p>
    <w:p w14:paraId="540E603C" w14:textId="77777777" w:rsidR="00BF28F8" w:rsidRDefault="00BF28F8" w:rsidP="00BF28F8">
      <w:pPr>
        <w:spacing w:before="120" w:after="120"/>
        <w:rPr>
          <w:b/>
          <w:smallCaps/>
          <w:spacing w:val="20"/>
          <w:sz w:val="21"/>
          <w:szCs w:val="21"/>
        </w:rPr>
      </w:pPr>
    </w:p>
    <w:p w14:paraId="730D5F51" w14:textId="77777777" w:rsidR="00BF28F8" w:rsidRPr="00BF28F8" w:rsidRDefault="00BF28F8" w:rsidP="00BF28F8">
      <w:pPr>
        <w:numPr>
          <w:ilvl w:val="0"/>
          <w:numId w:val="12"/>
        </w:numPr>
        <w:tabs>
          <w:tab w:val="clear" w:pos="1080"/>
          <w:tab w:val="num" w:pos="540"/>
        </w:tabs>
        <w:spacing w:before="120" w:after="120"/>
        <w:ind w:left="540" w:hanging="540"/>
        <w:rPr>
          <w:b/>
          <w:smallCaps/>
          <w:spacing w:val="20"/>
          <w:sz w:val="21"/>
          <w:szCs w:val="21"/>
        </w:rPr>
      </w:pPr>
      <w:r w:rsidRPr="00BF28F8">
        <w:rPr>
          <w:b/>
          <w:smallCaps/>
          <w:spacing w:val="20"/>
          <w:sz w:val="21"/>
          <w:szCs w:val="21"/>
        </w:rPr>
        <w:t>Realizační dokumentace stavby (dále jen RDS)</w:t>
      </w:r>
    </w:p>
    <w:p w14:paraId="630E940B" w14:textId="68BB50FA" w:rsidR="00BF28F8" w:rsidRPr="00807E64" w:rsidRDefault="00BF28F8" w:rsidP="00BF28F8">
      <w:pPr>
        <w:numPr>
          <w:ilvl w:val="6"/>
          <w:numId w:val="33"/>
        </w:numPr>
        <w:spacing w:before="120" w:after="120"/>
        <w:ind w:left="540" w:hanging="540"/>
        <w:jc w:val="both"/>
        <w:rPr>
          <w:sz w:val="21"/>
          <w:szCs w:val="21"/>
        </w:rPr>
      </w:pPr>
      <w:r w:rsidRPr="00807E64">
        <w:rPr>
          <w:sz w:val="21"/>
          <w:szCs w:val="21"/>
        </w:rPr>
        <w:t xml:space="preserve">Zhotovitel vypracuje RDS k objektu SO </w:t>
      </w:r>
      <w:r>
        <w:rPr>
          <w:sz w:val="21"/>
          <w:szCs w:val="21"/>
        </w:rPr>
        <w:t>451 Veřejné osvětlení.</w:t>
      </w:r>
      <w:r w:rsidRPr="00807E64">
        <w:rPr>
          <w:sz w:val="21"/>
          <w:szCs w:val="21"/>
        </w:rPr>
        <w:t xml:space="preserve">. </w:t>
      </w:r>
    </w:p>
    <w:p w14:paraId="4152604F" w14:textId="1054721D" w:rsidR="00BF28F8" w:rsidRPr="00807E64" w:rsidRDefault="00BF28F8" w:rsidP="00BF28F8">
      <w:pPr>
        <w:numPr>
          <w:ilvl w:val="6"/>
          <w:numId w:val="33"/>
        </w:numPr>
        <w:spacing w:before="120" w:after="120"/>
        <w:ind w:left="540" w:hanging="540"/>
        <w:jc w:val="both"/>
        <w:rPr>
          <w:sz w:val="21"/>
          <w:szCs w:val="21"/>
        </w:rPr>
      </w:pPr>
      <w:r w:rsidRPr="00807E64">
        <w:rPr>
          <w:sz w:val="21"/>
          <w:szCs w:val="21"/>
        </w:rPr>
        <w:t>RDS bude předána 3 x v tištěné podobě. RDS bude rovněž předána 1 x v elektronické podobě na nosiči USB flash disk, přičemž na nosiči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r>
        <w:rPr>
          <w:sz w:val="21"/>
          <w:szCs w:val="21"/>
        </w:rPr>
        <w:t xml:space="preserve"> </w:t>
      </w:r>
      <w:r w:rsidRPr="00807E64">
        <w:rPr>
          <w:sz w:val="21"/>
          <w:szCs w:val="21"/>
        </w:rPr>
        <w:t xml:space="preserve">.Zhotovitel je povinen předat objednateli návrh RDS 1x v tištěné podobě a  elektronicky mailem na adresu </w:t>
      </w:r>
      <w:r>
        <w:rPr>
          <w:sz w:val="21"/>
          <w:szCs w:val="21"/>
        </w:rPr>
        <w:t>technického dozora</w:t>
      </w:r>
      <w:r w:rsidRPr="00807E64">
        <w:rPr>
          <w:sz w:val="21"/>
          <w:szCs w:val="21"/>
        </w:rPr>
        <w:t xml:space="preserve">, a to </w:t>
      </w:r>
      <w:r w:rsidRPr="00807E64">
        <w:rPr>
          <w:color w:val="000000"/>
          <w:sz w:val="21"/>
          <w:szCs w:val="21"/>
        </w:rPr>
        <w:t>alespoň 20 dnů před zahájením prací na příslušném stavebním objektu</w:t>
      </w:r>
      <w:r w:rsidRPr="00807E64">
        <w:rPr>
          <w:sz w:val="21"/>
          <w:szCs w:val="21"/>
        </w:rPr>
        <w:t>.</w:t>
      </w:r>
    </w:p>
    <w:p w14:paraId="10458946" w14:textId="77777777" w:rsidR="00BF28F8" w:rsidRPr="00807E64" w:rsidRDefault="00BF28F8" w:rsidP="00BF28F8">
      <w:pPr>
        <w:numPr>
          <w:ilvl w:val="6"/>
          <w:numId w:val="33"/>
        </w:numPr>
        <w:spacing w:before="120" w:after="120"/>
        <w:ind w:left="540" w:hanging="540"/>
        <w:jc w:val="both"/>
        <w:rPr>
          <w:sz w:val="21"/>
          <w:szCs w:val="21"/>
        </w:rPr>
      </w:pPr>
      <w:r w:rsidRPr="00807E64">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14:paraId="56AFFC59" w14:textId="77777777" w:rsidR="00BF28F8" w:rsidRPr="00807E64" w:rsidRDefault="00BF28F8" w:rsidP="00BF28F8">
      <w:pPr>
        <w:numPr>
          <w:ilvl w:val="6"/>
          <w:numId w:val="33"/>
        </w:numPr>
        <w:spacing w:before="120" w:after="120"/>
        <w:ind w:left="540" w:hanging="540"/>
        <w:jc w:val="both"/>
        <w:rPr>
          <w:sz w:val="21"/>
          <w:szCs w:val="21"/>
        </w:rPr>
      </w:pPr>
      <w:r w:rsidRPr="00807E64">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3870CBD5" w14:textId="77777777" w:rsidR="00BF28F8" w:rsidRPr="00807E64" w:rsidRDefault="00BF28F8" w:rsidP="00BF28F8">
      <w:pPr>
        <w:numPr>
          <w:ilvl w:val="6"/>
          <w:numId w:val="33"/>
        </w:numPr>
        <w:spacing w:before="120" w:after="120"/>
        <w:ind w:left="540" w:hanging="540"/>
        <w:jc w:val="both"/>
        <w:rPr>
          <w:sz w:val="21"/>
          <w:szCs w:val="21"/>
        </w:rPr>
      </w:pPr>
      <w:r w:rsidRPr="00807E64">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807E64">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7FBC3A16" w14:textId="77777777" w:rsidR="00BF28F8" w:rsidRPr="00BF28F8" w:rsidRDefault="00BF28F8" w:rsidP="00BF28F8">
      <w:pPr>
        <w:spacing w:before="120" w:after="120"/>
        <w:ind w:left="540"/>
        <w:rPr>
          <w:b/>
          <w:smallCaps/>
          <w:spacing w:val="20"/>
          <w:sz w:val="21"/>
          <w:szCs w:val="21"/>
        </w:rPr>
      </w:pPr>
    </w:p>
    <w:p w14:paraId="7A29C8E6" w14:textId="227F1102" w:rsidR="00472AFA" w:rsidRPr="00B94159" w:rsidRDefault="00846A37" w:rsidP="00846A37">
      <w:pPr>
        <w:numPr>
          <w:ilvl w:val="0"/>
          <w:numId w:val="12"/>
        </w:numPr>
        <w:tabs>
          <w:tab w:val="clear" w:pos="1080"/>
          <w:tab w:val="num" w:pos="540"/>
        </w:tabs>
        <w:spacing w:before="120" w:after="120"/>
        <w:ind w:left="540" w:hanging="540"/>
        <w:rPr>
          <w:b/>
          <w:smallCaps/>
          <w:spacing w:val="20"/>
          <w:sz w:val="21"/>
          <w:szCs w:val="21"/>
        </w:rPr>
      </w:pPr>
      <w:r w:rsidRPr="00B94159">
        <w:rPr>
          <w:b/>
          <w:smallCaps/>
          <w:spacing w:val="20"/>
          <w:sz w:val="21"/>
          <w:szCs w:val="21"/>
        </w:rPr>
        <w:t xml:space="preserve">Dokumentace skutečného provedení stavby (dále jen DSPS) </w:t>
      </w:r>
    </w:p>
    <w:p w14:paraId="079DC78A" w14:textId="77777777" w:rsidR="00FF0062" w:rsidRPr="00B94159" w:rsidRDefault="00FF0062" w:rsidP="00FF0062">
      <w:pPr>
        <w:keepNext/>
        <w:numPr>
          <w:ilvl w:val="6"/>
          <w:numId w:val="33"/>
        </w:numPr>
        <w:spacing w:before="120" w:after="120"/>
        <w:ind w:left="539" w:hanging="539"/>
        <w:jc w:val="both"/>
        <w:rPr>
          <w:rFonts w:eastAsia="Calibri"/>
          <w:sz w:val="21"/>
          <w:szCs w:val="21"/>
          <w:lang w:eastAsia="en-US"/>
        </w:rPr>
      </w:pPr>
      <w:r w:rsidRPr="00B94159">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B94159">
        <w:rPr>
          <w:rFonts w:eastAsia="Calibri"/>
          <w:sz w:val="21"/>
          <w:szCs w:val="21"/>
        </w:rPr>
        <w:t>do katastrální</w:t>
      </w:r>
      <w:r w:rsidRPr="00B94159">
        <w:rPr>
          <w:rFonts w:eastAsia="Calibri"/>
          <w:sz w:val="21"/>
          <w:szCs w:val="21"/>
          <w:lang w:eastAsia="en-US"/>
        </w:rPr>
        <w:t xml:space="preserve"> mapy.</w:t>
      </w:r>
    </w:p>
    <w:p w14:paraId="4AFCBB98" w14:textId="77777777" w:rsidR="00FF0062" w:rsidRPr="00B94159" w:rsidRDefault="00FF0062" w:rsidP="00FF0062">
      <w:pPr>
        <w:keepNext/>
        <w:numPr>
          <w:ilvl w:val="6"/>
          <w:numId w:val="33"/>
        </w:numPr>
        <w:spacing w:before="120" w:after="120"/>
        <w:ind w:left="539" w:hanging="539"/>
        <w:jc w:val="both"/>
        <w:rPr>
          <w:rFonts w:eastAsia="Calibri"/>
          <w:sz w:val="21"/>
          <w:szCs w:val="21"/>
          <w:lang w:eastAsia="en-US"/>
        </w:rPr>
      </w:pPr>
      <w:r w:rsidRPr="00B94159">
        <w:rPr>
          <w:rFonts w:eastAsia="Calibri"/>
          <w:sz w:val="21"/>
          <w:szCs w:val="21"/>
          <w:lang w:eastAsia="en-US"/>
        </w:rPr>
        <w:t>DSPS bude předána 3x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5CB5947A" w14:textId="77777777" w:rsidR="00FF0062" w:rsidRPr="00B94159" w:rsidRDefault="00FF0062" w:rsidP="00FF0062">
      <w:pPr>
        <w:numPr>
          <w:ilvl w:val="6"/>
          <w:numId w:val="33"/>
        </w:numPr>
        <w:ind w:left="540" w:hanging="540"/>
        <w:jc w:val="both"/>
        <w:rPr>
          <w:rFonts w:eastAsia="Calibri"/>
          <w:sz w:val="21"/>
          <w:szCs w:val="21"/>
          <w:lang w:eastAsia="en-US"/>
        </w:rPr>
      </w:pPr>
      <w:r w:rsidRPr="00B94159">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B94159">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3D0DF97E" w14:textId="77777777" w:rsidR="00FF0062" w:rsidRPr="00B94159" w:rsidRDefault="00FF0062" w:rsidP="00FF0062">
      <w:pPr>
        <w:numPr>
          <w:ilvl w:val="6"/>
          <w:numId w:val="33"/>
        </w:numPr>
        <w:spacing w:before="120" w:after="120"/>
        <w:ind w:left="540" w:hanging="540"/>
        <w:jc w:val="both"/>
        <w:rPr>
          <w:rFonts w:eastAsia="Calibri"/>
          <w:sz w:val="21"/>
          <w:szCs w:val="21"/>
          <w:lang w:eastAsia="en-US"/>
        </w:rPr>
      </w:pPr>
      <w:r w:rsidRPr="00B94159">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5C292333" w14:textId="77777777" w:rsidR="00FF0062" w:rsidRPr="00B94159" w:rsidRDefault="00FF0062" w:rsidP="00FF0062">
      <w:pPr>
        <w:spacing w:before="120" w:after="120"/>
        <w:ind w:left="567"/>
        <w:jc w:val="both"/>
        <w:rPr>
          <w:sz w:val="21"/>
          <w:szCs w:val="21"/>
        </w:rPr>
      </w:pPr>
    </w:p>
    <w:p w14:paraId="31383FDC" w14:textId="77777777" w:rsidR="00FF0062" w:rsidRPr="00B94159" w:rsidRDefault="00FF0062" w:rsidP="00FF0062">
      <w:pPr>
        <w:pStyle w:val="Odstavecseseznamem"/>
        <w:keepNext/>
        <w:keepLines/>
        <w:numPr>
          <w:ilvl w:val="0"/>
          <w:numId w:val="32"/>
        </w:numPr>
        <w:tabs>
          <w:tab w:val="left" w:pos="567"/>
        </w:tabs>
        <w:spacing w:before="120" w:after="120"/>
        <w:ind w:hanging="1080"/>
        <w:rPr>
          <w:b/>
          <w:smallCaps/>
          <w:spacing w:val="20"/>
          <w:sz w:val="21"/>
          <w:szCs w:val="21"/>
        </w:rPr>
      </w:pPr>
      <w:r w:rsidRPr="00B94159">
        <w:rPr>
          <w:b/>
          <w:smallCaps/>
          <w:spacing w:val="20"/>
          <w:sz w:val="21"/>
          <w:szCs w:val="21"/>
        </w:rPr>
        <w:t>Geodetické zaměření stavby a geometrický plán</w:t>
      </w:r>
    </w:p>
    <w:p w14:paraId="55F696B7" w14:textId="77777777" w:rsidR="00FF0062" w:rsidRPr="00B94159" w:rsidRDefault="00FF0062" w:rsidP="00FF0062">
      <w:pPr>
        <w:numPr>
          <w:ilvl w:val="0"/>
          <w:numId w:val="34"/>
        </w:numPr>
        <w:tabs>
          <w:tab w:val="clear" w:pos="5040"/>
        </w:tabs>
        <w:spacing w:before="120" w:after="120"/>
        <w:ind w:left="567" w:hanging="567"/>
        <w:jc w:val="both"/>
        <w:rPr>
          <w:sz w:val="21"/>
          <w:szCs w:val="21"/>
        </w:rPr>
      </w:pPr>
      <w:bookmarkStart w:id="1" w:name="_Hlk92463350"/>
      <w:r w:rsidRPr="00B94159">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7000C25E" w14:textId="77777777" w:rsidR="00FF0062" w:rsidRPr="00B94159" w:rsidRDefault="00FF0062" w:rsidP="00FF0062">
      <w:pPr>
        <w:numPr>
          <w:ilvl w:val="0"/>
          <w:numId w:val="34"/>
        </w:numPr>
        <w:tabs>
          <w:tab w:val="clear" w:pos="5040"/>
        </w:tabs>
        <w:spacing w:before="120" w:after="120"/>
        <w:ind w:left="567" w:hanging="567"/>
        <w:jc w:val="both"/>
        <w:rPr>
          <w:sz w:val="21"/>
          <w:szCs w:val="21"/>
        </w:rPr>
      </w:pPr>
      <w:r w:rsidRPr="00B94159">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B94159">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bookmarkEnd w:id="1"/>
    <w:p w14:paraId="11982A8A" w14:textId="77777777" w:rsidR="00D262B5" w:rsidRPr="00BF28F8" w:rsidRDefault="00D262B5" w:rsidP="00D262B5">
      <w:pPr>
        <w:numPr>
          <w:ilvl w:val="0"/>
          <w:numId w:val="34"/>
        </w:numPr>
        <w:tabs>
          <w:tab w:val="clear" w:pos="5040"/>
        </w:tabs>
        <w:spacing w:before="120" w:after="120"/>
        <w:ind w:left="567" w:hanging="567"/>
        <w:jc w:val="both"/>
        <w:rPr>
          <w:sz w:val="21"/>
          <w:szCs w:val="21"/>
        </w:rPr>
      </w:pPr>
      <w:r w:rsidRPr="003C3CEA">
        <w:rPr>
          <w:sz w:val="21"/>
          <w:szCs w:val="21"/>
        </w:rPr>
        <w:t xml:space="preserve">Výsledek geodetického zaměření stavby bude předán nejpozději při dokončení stavby, a to 2x v listinné podobě a elektronicky (mailem na </w:t>
      </w:r>
      <w:r w:rsidRPr="00BF28F8">
        <w:rPr>
          <w:sz w:val="21"/>
          <w:szCs w:val="21"/>
        </w:rPr>
        <w:t>adresu technického dozoru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5A499B9" w14:textId="77777777" w:rsidR="00D262B5" w:rsidRPr="00BF28F8" w:rsidRDefault="00D262B5" w:rsidP="00D262B5">
      <w:pPr>
        <w:numPr>
          <w:ilvl w:val="0"/>
          <w:numId w:val="34"/>
        </w:numPr>
        <w:tabs>
          <w:tab w:val="clear" w:pos="5040"/>
          <w:tab w:val="num" w:pos="360"/>
        </w:tabs>
        <w:spacing w:before="120" w:after="120"/>
        <w:ind w:left="567" w:hanging="567"/>
        <w:jc w:val="both"/>
        <w:rPr>
          <w:sz w:val="22"/>
          <w:szCs w:val="22"/>
        </w:rPr>
      </w:pPr>
      <w:r w:rsidRPr="00BF28F8">
        <w:rPr>
          <w:sz w:val="22"/>
          <w:szCs w:val="22"/>
        </w:rPr>
        <w:t>Zhotovitel je povinen vyhotovit geometrický plán na stavbu, který bude určen pro účely rozdělení pozemků. Hranice silničního pozemku je zhotovitel povinen konzultovat technickým dozorem.</w:t>
      </w:r>
    </w:p>
    <w:p w14:paraId="66A9FA6A" w14:textId="77777777" w:rsidR="00D262B5" w:rsidRPr="003C3CEA" w:rsidRDefault="00D262B5" w:rsidP="00D262B5">
      <w:pPr>
        <w:numPr>
          <w:ilvl w:val="0"/>
          <w:numId w:val="34"/>
        </w:numPr>
        <w:tabs>
          <w:tab w:val="clear" w:pos="5040"/>
        </w:tabs>
        <w:spacing w:before="120" w:after="120"/>
        <w:ind w:left="567" w:hanging="567"/>
        <w:jc w:val="both"/>
        <w:rPr>
          <w:sz w:val="21"/>
          <w:szCs w:val="21"/>
        </w:rPr>
      </w:pPr>
      <w:r w:rsidRPr="00BF28F8">
        <w:rPr>
          <w:sz w:val="21"/>
          <w:szCs w:val="21"/>
        </w:rPr>
        <w:t>Geometrický plán pro stavbu bude předán v listinné podobě v počtu vyhotovení potřebném k tomu, aby do katastru nemovitostí mohly být zapsány veškeré nové skutečnosti na plánu uvedené plus 5 plánů. Geometrický plán bude zároveň předán elektronicky (mailem na adresu technického dozora nebo na nosiči USB flash disk). Předávaný geometrický plán bude v souladu s příslušnými předpisy potvrzen katastrálním úřadem</w:t>
      </w:r>
      <w:r w:rsidRPr="003C3CEA">
        <w:rPr>
          <w:sz w:val="21"/>
          <w:szCs w:val="21"/>
        </w:rPr>
        <w:t>.</w:t>
      </w:r>
    </w:p>
    <w:p w14:paraId="21F894CB" w14:textId="77777777" w:rsidR="00D262B5" w:rsidRPr="003C3CEA" w:rsidRDefault="00D262B5" w:rsidP="00D262B5">
      <w:pPr>
        <w:numPr>
          <w:ilvl w:val="0"/>
          <w:numId w:val="34"/>
        </w:numPr>
        <w:tabs>
          <w:tab w:val="clear" w:pos="5040"/>
        </w:tabs>
        <w:spacing w:before="120" w:after="120"/>
        <w:ind w:left="567" w:hanging="567"/>
        <w:jc w:val="both"/>
        <w:rPr>
          <w:sz w:val="21"/>
          <w:szCs w:val="21"/>
        </w:rPr>
      </w:pPr>
      <w:r w:rsidRPr="003C3CEA">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1D4DB336" w14:textId="77777777" w:rsidR="00077A89" w:rsidRPr="00B94159" w:rsidRDefault="00077A89" w:rsidP="00077A89">
      <w:pPr>
        <w:spacing w:before="120" w:after="120"/>
        <w:ind w:left="540"/>
        <w:jc w:val="both"/>
        <w:rPr>
          <w:sz w:val="21"/>
          <w:szCs w:val="21"/>
        </w:rPr>
      </w:pPr>
    </w:p>
    <w:p w14:paraId="48E0E294" w14:textId="4BACED19" w:rsidR="00077A89" w:rsidRPr="00B94159" w:rsidRDefault="00077A89" w:rsidP="007F68E9">
      <w:pPr>
        <w:pStyle w:val="Odstavecseseznamem"/>
        <w:keepNext/>
        <w:keepLines/>
        <w:numPr>
          <w:ilvl w:val="0"/>
          <w:numId w:val="32"/>
        </w:numPr>
        <w:tabs>
          <w:tab w:val="left" w:pos="567"/>
        </w:tabs>
        <w:spacing w:before="120" w:after="120"/>
        <w:ind w:hanging="1080"/>
        <w:rPr>
          <w:b/>
          <w:smallCaps/>
          <w:spacing w:val="20"/>
          <w:sz w:val="21"/>
          <w:szCs w:val="21"/>
        </w:rPr>
      </w:pPr>
      <w:r w:rsidRPr="00B94159">
        <w:rPr>
          <w:b/>
          <w:smallCaps/>
          <w:spacing w:val="20"/>
          <w:sz w:val="21"/>
          <w:szCs w:val="21"/>
        </w:rPr>
        <w:lastRenderedPageBreak/>
        <w:t xml:space="preserve">Lhůty plnění </w:t>
      </w:r>
    </w:p>
    <w:p w14:paraId="766117F0" w14:textId="77777777" w:rsidR="00077A89" w:rsidRPr="00B94159"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B94159">
        <w:rPr>
          <w:sz w:val="21"/>
          <w:szCs w:val="21"/>
        </w:rPr>
        <w:t xml:space="preserve">Smluvní strany se dohodly na následujících lhůtách plnění této smlouvy: </w:t>
      </w:r>
    </w:p>
    <w:tbl>
      <w:tblPr>
        <w:tblW w:w="20598" w:type="dxa"/>
        <w:tblLook w:val="01E0" w:firstRow="1" w:lastRow="1" w:firstColumn="1" w:lastColumn="1" w:noHBand="0" w:noVBand="0"/>
      </w:tblPr>
      <w:tblGrid>
        <w:gridCol w:w="768"/>
        <w:gridCol w:w="4148"/>
        <w:gridCol w:w="721"/>
        <w:gridCol w:w="3427"/>
        <w:gridCol w:w="1442"/>
        <w:gridCol w:w="2706"/>
        <w:gridCol w:w="2163"/>
        <w:gridCol w:w="2648"/>
        <w:gridCol w:w="2575"/>
      </w:tblGrid>
      <w:tr w:rsidR="001D6AE8" w:rsidRPr="00B94159" w14:paraId="7A3FFE87" w14:textId="77777777" w:rsidTr="001D6AE8">
        <w:trPr>
          <w:trHeight w:val="259"/>
        </w:trPr>
        <w:tc>
          <w:tcPr>
            <w:tcW w:w="768" w:type="dxa"/>
          </w:tcPr>
          <w:p w14:paraId="05E039AB" w14:textId="77777777" w:rsidR="001D6AE8" w:rsidRPr="00B94159" w:rsidRDefault="001D6AE8" w:rsidP="001D6AE8">
            <w:pPr>
              <w:tabs>
                <w:tab w:val="left" w:pos="432"/>
              </w:tabs>
              <w:spacing w:before="120" w:after="120"/>
              <w:ind w:left="360"/>
              <w:rPr>
                <w:b/>
                <w:sz w:val="21"/>
                <w:szCs w:val="21"/>
              </w:rPr>
            </w:pPr>
          </w:p>
        </w:tc>
        <w:tc>
          <w:tcPr>
            <w:tcW w:w="4869" w:type="dxa"/>
            <w:gridSpan w:val="2"/>
          </w:tcPr>
          <w:p w14:paraId="2DB4BAEB" w14:textId="77777777" w:rsidR="001D6AE8" w:rsidRPr="00B94159" w:rsidRDefault="001D6AE8" w:rsidP="001D6AE8">
            <w:pPr>
              <w:tabs>
                <w:tab w:val="num" w:pos="0"/>
              </w:tabs>
              <w:spacing w:before="120" w:after="120"/>
              <w:jc w:val="both"/>
              <w:rPr>
                <w:sz w:val="21"/>
                <w:szCs w:val="21"/>
              </w:rPr>
            </w:pPr>
            <w:r w:rsidRPr="00B94159">
              <w:rPr>
                <w:sz w:val="21"/>
                <w:szCs w:val="21"/>
              </w:rPr>
              <w:t>Předání a převzetí staveniště</w:t>
            </w:r>
          </w:p>
          <w:p w14:paraId="40B6B5A8" w14:textId="77777777" w:rsidR="001D6AE8" w:rsidRPr="00B94159" w:rsidRDefault="001D6AE8" w:rsidP="001D6AE8">
            <w:pPr>
              <w:tabs>
                <w:tab w:val="num" w:pos="0"/>
              </w:tabs>
              <w:spacing w:before="120" w:after="120"/>
              <w:ind w:left="-19" w:firstLine="19"/>
              <w:rPr>
                <w:sz w:val="21"/>
                <w:szCs w:val="21"/>
              </w:rPr>
            </w:pPr>
          </w:p>
        </w:tc>
        <w:tc>
          <w:tcPr>
            <w:tcW w:w="4869" w:type="dxa"/>
            <w:gridSpan w:val="2"/>
          </w:tcPr>
          <w:p w14:paraId="0B24F71B" w14:textId="77777777" w:rsidR="001D6AE8" w:rsidRPr="00B94159" w:rsidRDefault="001D6AE8" w:rsidP="001D6AE8">
            <w:pPr>
              <w:tabs>
                <w:tab w:val="num" w:pos="540"/>
              </w:tabs>
              <w:spacing w:before="120" w:after="120"/>
              <w:rPr>
                <w:b/>
                <w:sz w:val="21"/>
                <w:szCs w:val="21"/>
              </w:rPr>
            </w:pPr>
            <w:r w:rsidRPr="00B94159">
              <w:rPr>
                <w:b/>
                <w:sz w:val="21"/>
                <w:szCs w:val="21"/>
              </w:rPr>
              <w:t>do 30 dnů od účinnosti smlouvy</w:t>
            </w:r>
          </w:p>
          <w:p w14:paraId="3C63C613" w14:textId="77777777" w:rsidR="001D6AE8" w:rsidRPr="00B94159" w:rsidRDefault="001D6AE8" w:rsidP="001D6AE8">
            <w:pPr>
              <w:tabs>
                <w:tab w:val="num" w:pos="0"/>
              </w:tabs>
              <w:spacing w:before="120" w:after="120"/>
              <w:ind w:left="-19" w:firstLine="19"/>
              <w:rPr>
                <w:sz w:val="21"/>
                <w:szCs w:val="21"/>
              </w:rPr>
            </w:pPr>
          </w:p>
        </w:tc>
        <w:tc>
          <w:tcPr>
            <w:tcW w:w="4869" w:type="dxa"/>
            <w:gridSpan w:val="2"/>
          </w:tcPr>
          <w:p w14:paraId="061102C2" w14:textId="50F0CB5E" w:rsidR="001D6AE8" w:rsidRPr="00B94159" w:rsidRDefault="001D6AE8" w:rsidP="001D6AE8">
            <w:pPr>
              <w:tabs>
                <w:tab w:val="num" w:pos="0"/>
              </w:tabs>
              <w:spacing w:before="120" w:after="120"/>
              <w:ind w:left="-19" w:firstLine="19"/>
              <w:rPr>
                <w:sz w:val="21"/>
                <w:szCs w:val="21"/>
              </w:rPr>
            </w:pPr>
          </w:p>
        </w:tc>
        <w:tc>
          <w:tcPr>
            <w:tcW w:w="5223" w:type="dxa"/>
            <w:gridSpan w:val="2"/>
          </w:tcPr>
          <w:p w14:paraId="55A37157" w14:textId="73ED3FE4" w:rsidR="001D6AE8" w:rsidRPr="00B94159" w:rsidRDefault="001D6AE8" w:rsidP="001D6AE8">
            <w:pPr>
              <w:spacing w:before="120" w:after="120"/>
              <w:rPr>
                <w:b/>
                <w:sz w:val="21"/>
                <w:szCs w:val="21"/>
              </w:rPr>
            </w:pPr>
          </w:p>
        </w:tc>
      </w:tr>
      <w:tr w:rsidR="001D6AE8" w:rsidRPr="00B94159" w14:paraId="5A3076EB" w14:textId="77777777" w:rsidTr="001D6AE8">
        <w:trPr>
          <w:trHeight w:val="381"/>
        </w:trPr>
        <w:tc>
          <w:tcPr>
            <w:tcW w:w="768" w:type="dxa"/>
          </w:tcPr>
          <w:p w14:paraId="04147EC7" w14:textId="77777777" w:rsidR="001D6AE8" w:rsidRPr="00B94159" w:rsidRDefault="001D6AE8" w:rsidP="001D6AE8">
            <w:pPr>
              <w:tabs>
                <w:tab w:val="left" w:pos="432"/>
              </w:tabs>
              <w:spacing w:before="120" w:after="120"/>
              <w:ind w:left="360"/>
              <w:rPr>
                <w:b/>
                <w:sz w:val="21"/>
                <w:szCs w:val="21"/>
              </w:rPr>
            </w:pPr>
          </w:p>
        </w:tc>
        <w:tc>
          <w:tcPr>
            <w:tcW w:w="4869" w:type="dxa"/>
            <w:gridSpan w:val="2"/>
          </w:tcPr>
          <w:p w14:paraId="0E833097" w14:textId="242876EA" w:rsidR="001D6AE8" w:rsidRPr="00B94159" w:rsidRDefault="001D6AE8" w:rsidP="001D6AE8">
            <w:pPr>
              <w:tabs>
                <w:tab w:val="num" w:pos="0"/>
              </w:tabs>
              <w:spacing w:before="120" w:after="120"/>
              <w:ind w:left="-19" w:firstLine="19"/>
              <w:rPr>
                <w:sz w:val="21"/>
                <w:szCs w:val="21"/>
              </w:rPr>
            </w:pPr>
            <w:r w:rsidRPr="00B94159">
              <w:rPr>
                <w:sz w:val="21"/>
                <w:szCs w:val="21"/>
              </w:rPr>
              <w:t>Zahájení stavebních prací</w:t>
            </w:r>
          </w:p>
        </w:tc>
        <w:tc>
          <w:tcPr>
            <w:tcW w:w="4869" w:type="dxa"/>
            <w:gridSpan w:val="2"/>
          </w:tcPr>
          <w:p w14:paraId="59EBD617" w14:textId="3F66BA03" w:rsidR="001D6AE8" w:rsidRPr="00B94159" w:rsidRDefault="001D6AE8" w:rsidP="001D6AE8">
            <w:pPr>
              <w:tabs>
                <w:tab w:val="num" w:pos="0"/>
              </w:tabs>
              <w:spacing w:before="120" w:after="120"/>
              <w:ind w:left="-19" w:firstLine="19"/>
              <w:rPr>
                <w:sz w:val="21"/>
                <w:szCs w:val="21"/>
              </w:rPr>
            </w:pPr>
            <w:r w:rsidRPr="00B94159">
              <w:rPr>
                <w:b/>
                <w:sz w:val="21"/>
                <w:szCs w:val="21"/>
              </w:rPr>
              <w:t>do 15 dnů od předání a převzetí staveniště</w:t>
            </w:r>
          </w:p>
        </w:tc>
        <w:tc>
          <w:tcPr>
            <w:tcW w:w="4869" w:type="dxa"/>
            <w:gridSpan w:val="2"/>
          </w:tcPr>
          <w:p w14:paraId="215043FA" w14:textId="5AB28AC9" w:rsidR="001D6AE8" w:rsidRPr="00B94159" w:rsidRDefault="001D6AE8" w:rsidP="001D6AE8">
            <w:pPr>
              <w:tabs>
                <w:tab w:val="num" w:pos="0"/>
              </w:tabs>
              <w:spacing w:before="120" w:after="120"/>
              <w:ind w:left="-19" w:firstLine="19"/>
              <w:rPr>
                <w:sz w:val="21"/>
                <w:szCs w:val="21"/>
              </w:rPr>
            </w:pPr>
          </w:p>
        </w:tc>
        <w:tc>
          <w:tcPr>
            <w:tcW w:w="5223" w:type="dxa"/>
            <w:gridSpan w:val="2"/>
          </w:tcPr>
          <w:p w14:paraId="1F4CA3B1" w14:textId="28EBFFA0" w:rsidR="001D6AE8" w:rsidRPr="00B94159" w:rsidRDefault="001D6AE8" w:rsidP="001D6AE8">
            <w:pPr>
              <w:tabs>
                <w:tab w:val="num" w:pos="0"/>
              </w:tabs>
              <w:spacing w:before="120" w:after="120"/>
              <w:rPr>
                <w:b/>
                <w:sz w:val="21"/>
                <w:szCs w:val="21"/>
              </w:rPr>
            </w:pPr>
          </w:p>
        </w:tc>
      </w:tr>
      <w:tr w:rsidR="001D6AE8" w:rsidRPr="00B94159" w14:paraId="4761827B" w14:textId="77777777" w:rsidTr="001D6AE8">
        <w:trPr>
          <w:gridAfter w:val="1"/>
          <w:wAfter w:w="2575" w:type="dxa"/>
          <w:trHeight w:val="259"/>
        </w:trPr>
        <w:tc>
          <w:tcPr>
            <w:tcW w:w="768" w:type="dxa"/>
          </w:tcPr>
          <w:p w14:paraId="7263E921" w14:textId="77777777" w:rsidR="001D6AE8" w:rsidRPr="00B94159" w:rsidRDefault="001D6AE8" w:rsidP="001D6AE8">
            <w:pPr>
              <w:tabs>
                <w:tab w:val="left" w:pos="432"/>
              </w:tabs>
              <w:spacing w:before="120" w:after="120"/>
              <w:ind w:left="360"/>
              <w:jc w:val="center"/>
              <w:rPr>
                <w:sz w:val="21"/>
                <w:szCs w:val="21"/>
              </w:rPr>
            </w:pPr>
          </w:p>
        </w:tc>
        <w:tc>
          <w:tcPr>
            <w:tcW w:w="4148" w:type="dxa"/>
          </w:tcPr>
          <w:p w14:paraId="49BD7114" w14:textId="77777777" w:rsidR="001D6AE8" w:rsidRPr="00B94159" w:rsidRDefault="001D6AE8" w:rsidP="001D6AE8">
            <w:pPr>
              <w:tabs>
                <w:tab w:val="num" w:pos="0"/>
              </w:tabs>
              <w:spacing w:before="120" w:after="120"/>
              <w:jc w:val="both"/>
              <w:rPr>
                <w:sz w:val="21"/>
                <w:szCs w:val="21"/>
              </w:rPr>
            </w:pPr>
            <w:r w:rsidRPr="00B94159">
              <w:rPr>
                <w:sz w:val="21"/>
                <w:szCs w:val="21"/>
              </w:rPr>
              <w:t>Dokončení všech stavebních prací</w:t>
            </w:r>
          </w:p>
          <w:p w14:paraId="1C14BAD5" w14:textId="39509E5F" w:rsidR="001D6AE8" w:rsidRPr="00B94159" w:rsidRDefault="001D6AE8" w:rsidP="001D6AE8">
            <w:pPr>
              <w:tabs>
                <w:tab w:val="num" w:pos="0"/>
              </w:tabs>
              <w:spacing w:before="120" w:after="120"/>
              <w:ind w:left="-19" w:firstLine="19"/>
              <w:jc w:val="both"/>
              <w:rPr>
                <w:sz w:val="21"/>
                <w:szCs w:val="21"/>
              </w:rPr>
            </w:pPr>
            <w:r w:rsidRPr="00B94159">
              <w:rPr>
                <w:sz w:val="21"/>
                <w:szCs w:val="21"/>
              </w:rPr>
              <w:t xml:space="preserve"> </w:t>
            </w:r>
          </w:p>
        </w:tc>
        <w:tc>
          <w:tcPr>
            <w:tcW w:w="4148" w:type="dxa"/>
            <w:gridSpan w:val="2"/>
          </w:tcPr>
          <w:p w14:paraId="03A7D83F" w14:textId="35C0930C" w:rsidR="001D6AE8" w:rsidRPr="00B94159" w:rsidRDefault="001D6AE8" w:rsidP="001D6AE8">
            <w:pPr>
              <w:tabs>
                <w:tab w:val="num" w:pos="540"/>
              </w:tabs>
              <w:spacing w:before="120" w:after="120"/>
              <w:rPr>
                <w:b/>
                <w:sz w:val="21"/>
                <w:szCs w:val="21"/>
              </w:rPr>
            </w:pPr>
            <w:r w:rsidRPr="00B94159">
              <w:rPr>
                <w:b/>
                <w:sz w:val="21"/>
                <w:szCs w:val="21"/>
              </w:rPr>
              <w:t xml:space="preserve">             do 31.8.2025</w:t>
            </w:r>
          </w:p>
          <w:p w14:paraId="625033ED" w14:textId="77777777" w:rsidR="001D6AE8" w:rsidRPr="00B94159" w:rsidRDefault="001D6AE8" w:rsidP="001D6AE8">
            <w:pPr>
              <w:tabs>
                <w:tab w:val="num" w:pos="0"/>
              </w:tabs>
              <w:spacing w:before="120" w:after="120"/>
              <w:ind w:left="-19" w:firstLine="19"/>
              <w:jc w:val="both"/>
              <w:rPr>
                <w:sz w:val="21"/>
                <w:szCs w:val="21"/>
              </w:rPr>
            </w:pPr>
          </w:p>
        </w:tc>
        <w:tc>
          <w:tcPr>
            <w:tcW w:w="4148" w:type="dxa"/>
            <w:gridSpan w:val="2"/>
          </w:tcPr>
          <w:p w14:paraId="7DF39A7C" w14:textId="2E7DC464" w:rsidR="001D6AE8" w:rsidRPr="00B94159" w:rsidRDefault="001D6AE8" w:rsidP="001D6AE8">
            <w:pPr>
              <w:tabs>
                <w:tab w:val="num" w:pos="0"/>
              </w:tabs>
              <w:spacing w:before="120" w:after="120"/>
              <w:ind w:left="-19" w:firstLine="19"/>
              <w:jc w:val="both"/>
              <w:rPr>
                <w:sz w:val="21"/>
                <w:szCs w:val="21"/>
              </w:rPr>
            </w:pPr>
          </w:p>
        </w:tc>
        <w:tc>
          <w:tcPr>
            <w:tcW w:w="4811" w:type="dxa"/>
            <w:gridSpan w:val="2"/>
          </w:tcPr>
          <w:p w14:paraId="057A7EDC" w14:textId="77777777" w:rsidR="001D6AE8" w:rsidRPr="00B94159" w:rsidRDefault="001D6AE8" w:rsidP="001D6AE8">
            <w:pPr>
              <w:tabs>
                <w:tab w:val="num" w:pos="540"/>
              </w:tabs>
              <w:spacing w:before="120" w:after="120"/>
              <w:rPr>
                <w:b/>
                <w:sz w:val="21"/>
                <w:szCs w:val="21"/>
              </w:rPr>
            </w:pPr>
          </w:p>
        </w:tc>
      </w:tr>
      <w:tr w:rsidR="001D6AE8" w:rsidRPr="00B94159" w14:paraId="2319628F" w14:textId="77777777" w:rsidTr="001D6AE8">
        <w:trPr>
          <w:gridAfter w:val="1"/>
          <w:wAfter w:w="2575" w:type="dxa"/>
          <w:trHeight w:val="259"/>
        </w:trPr>
        <w:tc>
          <w:tcPr>
            <w:tcW w:w="768" w:type="dxa"/>
          </w:tcPr>
          <w:p w14:paraId="10369450" w14:textId="77777777" w:rsidR="001D6AE8" w:rsidRPr="00B94159" w:rsidRDefault="001D6AE8" w:rsidP="001D6AE8">
            <w:pPr>
              <w:tabs>
                <w:tab w:val="left" w:pos="432"/>
              </w:tabs>
              <w:spacing w:before="120" w:after="120"/>
              <w:ind w:left="360"/>
              <w:jc w:val="center"/>
              <w:rPr>
                <w:sz w:val="21"/>
                <w:szCs w:val="21"/>
              </w:rPr>
            </w:pPr>
          </w:p>
        </w:tc>
        <w:tc>
          <w:tcPr>
            <w:tcW w:w="4148" w:type="dxa"/>
          </w:tcPr>
          <w:p w14:paraId="1FE6DF9E" w14:textId="77777777" w:rsidR="001D6AE8" w:rsidRPr="00B94159" w:rsidRDefault="001D6AE8" w:rsidP="001D6AE8">
            <w:pPr>
              <w:tabs>
                <w:tab w:val="num" w:pos="0"/>
              </w:tabs>
              <w:spacing w:before="120" w:after="120"/>
              <w:jc w:val="both"/>
              <w:rPr>
                <w:sz w:val="21"/>
                <w:szCs w:val="21"/>
              </w:rPr>
            </w:pPr>
            <w:r w:rsidRPr="00B94159">
              <w:rPr>
                <w:sz w:val="21"/>
                <w:szCs w:val="21"/>
              </w:rPr>
              <w:t>Dokončení a předání stavby</w:t>
            </w:r>
          </w:p>
          <w:p w14:paraId="18E46BD9" w14:textId="77777777" w:rsidR="001D6AE8" w:rsidRPr="00B94159" w:rsidRDefault="001D6AE8" w:rsidP="001D6AE8">
            <w:pPr>
              <w:tabs>
                <w:tab w:val="num" w:pos="0"/>
              </w:tabs>
              <w:spacing w:before="120" w:after="120"/>
              <w:jc w:val="both"/>
              <w:rPr>
                <w:sz w:val="21"/>
                <w:szCs w:val="21"/>
              </w:rPr>
            </w:pPr>
          </w:p>
        </w:tc>
        <w:tc>
          <w:tcPr>
            <w:tcW w:w="4148" w:type="dxa"/>
            <w:gridSpan w:val="2"/>
          </w:tcPr>
          <w:p w14:paraId="771D77CD" w14:textId="55A82B14" w:rsidR="001D6AE8" w:rsidRPr="00B94159" w:rsidRDefault="001D6AE8" w:rsidP="001D6AE8">
            <w:pPr>
              <w:tabs>
                <w:tab w:val="num" w:pos="540"/>
              </w:tabs>
              <w:spacing w:before="120" w:after="120"/>
              <w:rPr>
                <w:b/>
                <w:sz w:val="21"/>
                <w:szCs w:val="21"/>
              </w:rPr>
            </w:pPr>
            <w:r w:rsidRPr="00B94159">
              <w:rPr>
                <w:b/>
                <w:sz w:val="21"/>
                <w:szCs w:val="21"/>
              </w:rPr>
              <w:t xml:space="preserve">              do 30.9.2025</w:t>
            </w:r>
          </w:p>
          <w:p w14:paraId="0E0A32CF" w14:textId="77777777" w:rsidR="001D6AE8" w:rsidRPr="00B94159" w:rsidRDefault="001D6AE8" w:rsidP="001D6AE8">
            <w:pPr>
              <w:tabs>
                <w:tab w:val="num" w:pos="540"/>
              </w:tabs>
              <w:spacing w:before="120" w:after="120"/>
              <w:rPr>
                <w:b/>
                <w:sz w:val="21"/>
                <w:szCs w:val="21"/>
              </w:rPr>
            </w:pPr>
          </w:p>
        </w:tc>
        <w:tc>
          <w:tcPr>
            <w:tcW w:w="4148" w:type="dxa"/>
            <w:gridSpan w:val="2"/>
          </w:tcPr>
          <w:p w14:paraId="384BF3E9" w14:textId="77777777" w:rsidR="001D6AE8" w:rsidRPr="00B94159" w:rsidRDefault="001D6AE8" w:rsidP="001D6AE8">
            <w:pPr>
              <w:tabs>
                <w:tab w:val="num" w:pos="0"/>
              </w:tabs>
              <w:spacing w:before="120" w:after="120"/>
              <w:ind w:left="-19" w:firstLine="19"/>
              <w:jc w:val="both"/>
              <w:rPr>
                <w:sz w:val="21"/>
                <w:szCs w:val="21"/>
              </w:rPr>
            </w:pPr>
          </w:p>
        </w:tc>
        <w:tc>
          <w:tcPr>
            <w:tcW w:w="4811" w:type="dxa"/>
            <w:gridSpan w:val="2"/>
          </w:tcPr>
          <w:p w14:paraId="54D8FAC6" w14:textId="77777777" w:rsidR="001D6AE8" w:rsidRPr="00B94159" w:rsidRDefault="001D6AE8" w:rsidP="001D6AE8">
            <w:pPr>
              <w:tabs>
                <w:tab w:val="num" w:pos="540"/>
              </w:tabs>
              <w:spacing w:before="120" w:after="120"/>
              <w:rPr>
                <w:b/>
                <w:sz w:val="21"/>
                <w:szCs w:val="21"/>
              </w:rPr>
            </w:pPr>
          </w:p>
        </w:tc>
      </w:tr>
      <w:tr w:rsidR="001D6AE8" w:rsidRPr="00B94159" w14:paraId="269252AC" w14:textId="77777777" w:rsidTr="001D6AE8">
        <w:trPr>
          <w:gridAfter w:val="1"/>
          <w:wAfter w:w="2575" w:type="dxa"/>
          <w:trHeight w:val="259"/>
        </w:trPr>
        <w:tc>
          <w:tcPr>
            <w:tcW w:w="768" w:type="dxa"/>
          </w:tcPr>
          <w:p w14:paraId="75C77234" w14:textId="77777777" w:rsidR="001D6AE8" w:rsidRPr="00B94159" w:rsidRDefault="001D6AE8" w:rsidP="001D6AE8">
            <w:pPr>
              <w:tabs>
                <w:tab w:val="left" w:pos="432"/>
              </w:tabs>
              <w:spacing w:before="120" w:after="120"/>
              <w:ind w:left="360"/>
              <w:jc w:val="center"/>
              <w:rPr>
                <w:sz w:val="21"/>
                <w:szCs w:val="21"/>
              </w:rPr>
            </w:pPr>
          </w:p>
        </w:tc>
        <w:tc>
          <w:tcPr>
            <w:tcW w:w="4148" w:type="dxa"/>
          </w:tcPr>
          <w:p w14:paraId="7F7537C9" w14:textId="567A4C6D" w:rsidR="001D6AE8" w:rsidRPr="00B94159" w:rsidRDefault="001D6AE8" w:rsidP="001D6AE8">
            <w:pPr>
              <w:tabs>
                <w:tab w:val="num" w:pos="0"/>
              </w:tabs>
              <w:spacing w:before="120" w:after="120"/>
              <w:jc w:val="both"/>
              <w:rPr>
                <w:sz w:val="21"/>
                <w:szCs w:val="21"/>
              </w:rPr>
            </w:pPr>
            <w:r w:rsidRPr="00B94159">
              <w:rPr>
                <w:sz w:val="21"/>
                <w:szCs w:val="21"/>
              </w:rPr>
              <w:t>Předání a převzetí díla vyjma geometrického plánu</w:t>
            </w:r>
          </w:p>
        </w:tc>
        <w:tc>
          <w:tcPr>
            <w:tcW w:w="4148" w:type="dxa"/>
            <w:gridSpan w:val="2"/>
          </w:tcPr>
          <w:p w14:paraId="4EEA26CF" w14:textId="2CD2D76D" w:rsidR="001D6AE8" w:rsidRPr="00B94159" w:rsidRDefault="001D6AE8" w:rsidP="001D6AE8">
            <w:pPr>
              <w:tabs>
                <w:tab w:val="num" w:pos="540"/>
              </w:tabs>
              <w:spacing w:before="120" w:after="120"/>
              <w:rPr>
                <w:b/>
                <w:sz w:val="21"/>
                <w:szCs w:val="21"/>
              </w:rPr>
            </w:pPr>
            <w:r w:rsidRPr="00B94159">
              <w:rPr>
                <w:b/>
                <w:sz w:val="21"/>
                <w:szCs w:val="21"/>
              </w:rPr>
              <w:t>do 30 dnů od dokončení a předání stavby</w:t>
            </w:r>
          </w:p>
        </w:tc>
        <w:tc>
          <w:tcPr>
            <w:tcW w:w="4148" w:type="dxa"/>
            <w:gridSpan w:val="2"/>
          </w:tcPr>
          <w:p w14:paraId="07DFB8BB" w14:textId="77777777" w:rsidR="001D6AE8" w:rsidRPr="00B94159" w:rsidRDefault="001D6AE8" w:rsidP="001D6AE8">
            <w:pPr>
              <w:tabs>
                <w:tab w:val="num" w:pos="0"/>
              </w:tabs>
              <w:spacing w:before="120" w:after="120"/>
              <w:ind w:left="-19" w:firstLine="19"/>
              <w:jc w:val="both"/>
              <w:rPr>
                <w:sz w:val="21"/>
                <w:szCs w:val="21"/>
              </w:rPr>
            </w:pPr>
          </w:p>
        </w:tc>
        <w:tc>
          <w:tcPr>
            <w:tcW w:w="4811" w:type="dxa"/>
            <w:gridSpan w:val="2"/>
          </w:tcPr>
          <w:p w14:paraId="2CBE9622" w14:textId="77777777" w:rsidR="001D6AE8" w:rsidRPr="00B94159" w:rsidRDefault="001D6AE8" w:rsidP="001D6AE8">
            <w:pPr>
              <w:tabs>
                <w:tab w:val="num" w:pos="540"/>
              </w:tabs>
              <w:spacing w:before="120" w:after="120"/>
              <w:rPr>
                <w:b/>
                <w:sz w:val="21"/>
                <w:szCs w:val="21"/>
              </w:rPr>
            </w:pPr>
          </w:p>
        </w:tc>
      </w:tr>
      <w:tr w:rsidR="001D6AE8" w:rsidRPr="00B94159" w14:paraId="10B51D0C" w14:textId="77777777" w:rsidTr="001D6AE8">
        <w:trPr>
          <w:gridAfter w:val="1"/>
          <w:wAfter w:w="2575" w:type="dxa"/>
          <w:trHeight w:val="259"/>
        </w:trPr>
        <w:tc>
          <w:tcPr>
            <w:tcW w:w="768" w:type="dxa"/>
          </w:tcPr>
          <w:p w14:paraId="2FDBFEE6" w14:textId="77777777" w:rsidR="001D6AE8" w:rsidRPr="00B94159" w:rsidRDefault="001D6AE8" w:rsidP="001D6AE8">
            <w:pPr>
              <w:tabs>
                <w:tab w:val="left" w:pos="432"/>
              </w:tabs>
              <w:spacing w:before="120" w:after="120"/>
              <w:ind w:left="360"/>
              <w:jc w:val="center"/>
              <w:rPr>
                <w:sz w:val="21"/>
                <w:szCs w:val="21"/>
              </w:rPr>
            </w:pPr>
          </w:p>
        </w:tc>
        <w:tc>
          <w:tcPr>
            <w:tcW w:w="4148" w:type="dxa"/>
          </w:tcPr>
          <w:p w14:paraId="25CE814B" w14:textId="0F2803E5" w:rsidR="001D6AE8" w:rsidRPr="00B94159" w:rsidRDefault="001D6AE8" w:rsidP="001D6AE8">
            <w:pPr>
              <w:tabs>
                <w:tab w:val="num" w:pos="0"/>
              </w:tabs>
              <w:spacing w:before="120" w:after="120"/>
              <w:jc w:val="both"/>
              <w:rPr>
                <w:sz w:val="21"/>
                <w:szCs w:val="21"/>
              </w:rPr>
            </w:pPr>
            <w:r w:rsidRPr="00B94159">
              <w:rPr>
                <w:sz w:val="21"/>
                <w:szCs w:val="21"/>
              </w:rPr>
              <w:t>Předání a převzetí geometrického plánu</w:t>
            </w:r>
          </w:p>
        </w:tc>
        <w:tc>
          <w:tcPr>
            <w:tcW w:w="4148" w:type="dxa"/>
            <w:gridSpan w:val="2"/>
          </w:tcPr>
          <w:p w14:paraId="7E42D583" w14:textId="0D2A13F4" w:rsidR="001D6AE8" w:rsidRPr="00B94159" w:rsidRDefault="001D6AE8" w:rsidP="001D6AE8">
            <w:pPr>
              <w:tabs>
                <w:tab w:val="num" w:pos="540"/>
              </w:tabs>
              <w:spacing w:before="120" w:after="120"/>
              <w:rPr>
                <w:b/>
                <w:sz w:val="21"/>
                <w:szCs w:val="21"/>
              </w:rPr>
            </w:pPr>
            <w:r w:rsidRPr="00B94159">
              <w:rPr>
                <w:b/>
                <w:sz w:val="21"/>
                <w:szCs w:val="21"/>
              </w:rPr>
              <w:t>do 60 dnů od dokončení a předání stavby</w:t>
            </w:r>
          </w:p>
        </w:tc>
        <w:tc>
          <w:tcPr>
            <w:tcW w:w="4148" w:type="dxa"/>
            <w:gridSpan w:val="2"/>
          </w:tcPr>
          <w:p w14:paraId="6505F66D" w14:textId="77777777" w:rsidR="001D6AE8" w:rsidRPr="00B94159" w:rsidRDefault="001D6AE8" w:rsidP="001D6AE8">
            <w:pPr>
              <w:tabs>
                <w:tab w:val="num" w:pos="0"/>
              </w:tabs>
              <w:spacing w:before="120" w:after="120"/>
              <w:ind w:left="-19" w:firstLine="19"/>
              <w:jc w:val="both"/>
              <w:rPr>
                <w:sz w:val="21"/>
                <w:szCs w:val="21"/>
              </w:rPr>
            </w:pPr>
          </w:p>
        </w:tc>
        <w:tc>
          <w:tcPr>
            <w:tcW w:w="4811" w:type="dxa"/>
            <w:gridSpan w:val="2"/>
          </w:tcPr>
          <w:p w14:paraId="30CBACE8" w14:textId="77777777" w:rsidR="001D6AE8" w:rsidRPr="00B94159" w:rsidRDefault="001D6AE8" w:rsidP="001D6AE8">
            <w:pPr>
              <w:tabs>
                <w:tab w:val="num" w:pos="540"/>
              </w:tabs>
              <w:spacing w:before="120" w:after="120"/>
              <w:rPr>
                <w:b/>
                <w:sz w:val="21"/>
                <w:szCs w:val="21"/>
              </w:rPr>
            </w:pPr>
          </w:p>
        </w:tc>
      </w:tr>
      <w:tr w:rsidR="001D6AE8" w:rsidRPr="00B94159" w14:paraId="1D510930" w14:textId="77777777" w:rsidTr="001D6AE8">
        <w:trPr>
          <w:gridAfter w:val="1"/>
          <w:wAfter w:w="2575" w:type="dxa"/>
          <w:trHeight w:val="259"/>
        </w:trPr>
        <w:tc>
          <w:tcPr>
            <w:tcW w:w="768" w:type="dxa"/>
          </w:tcPr>
          <w:p w14:paraId="49E85C1C" w14:textId="77777777" w:rsidR="001D6AE8" w:rsidRPr="00B94159" w:rsidRDefault="001D6AE8" w:rsidP="001D6AE8">
            <w:pPr>
              <w:tabs>
                <w:tab w:val="left" w:pos="432"/>
              </w:tabs>
              <w:spacing w:before="120" w:after="120"/>
              <w:ind w:left="360"/>
              <w:jc w:val="center"/>
              <w:rPr>
                <w:sz w:val="21"/>
                <w:szCs w:val="21"/>
              </w:rPr>
            </w:pPr>
          </w:p>
        </w:tc>
        <w:tc>
          <w:tcPr>
            <w:tcW w:w="4148" w:type="dxa"/>
          </w:tcPr>
          <w:p w14:paraId="48DA2DBC" w14:textId="77777777" w:rsidR="001D6AE8" w:rsidRPr="00B94159" w:rsidRDefault="001D6AE8" w:rsidP="001D6AE8">
            <w:pPr>
              <w:tabs>
                <w:tab w:val="num" w:pos="0"/>
              </w:tabs>
              <w:spacing w:before="120" w:after="120"/>
              <w:jc w:val="both"/>
              <w:rPr>
                <w:sz w:val="21"/>
                <w:szCs w:val="21"/>
              </w:rPr>
            </w:pPr>
            <w:r w:rsidRPr="00B94159">
              <w:rPr>
                <w:sz w:val="21"/>
                <w:szCs w:val="21"/>
              </w:rPr>
              <w:t>Dřívější plnění je možné.</w:t>
            </w:r>
          </w:p>
          <w:p w14:paraId="72228439" w14:textId="77777777" w:rsidR="001D6AE8" w:rsidRPr="00B94159" w:rsidRDefault="001D6AE8" w:rsidP="001D6AE8">
            <w:pPr>
              <w:tabs>
                <w:tab w:val="num" w:pos="0"/>
              </w:tabs>
              <w:spacing w:before="120" w:after="120"/>
              <w:jc w:val="both"/>
              <w:rPr>
                <w:sz w:val="21"/>
                <w:szCs w:val="21"/>
              </w:rPr>
            </w:pPr>
          </w:p>
        </w:tc>
        <w:tc>
          <w:tcPr>
            <w:tcW w:w="4148" w:type="dxa"/>
            <w:gridSpan w:val="2"/>
          </w:tcPr>
          <w:p w14:paraId="313767AF" w14:textId="77777777" w:rsidR="001D6AE8" w:rsidRPr="00B94159" w:rsidRDefault="001D6AE8" w:rsidP="001D6AE8">
            <w:pPr>
              <w:tabs>
                <w:tab w:val="num" w:pos="540"/>
              </w:tabs>
              <w:spacing w:before="120" w:after="120"/>
              <w:rPr>
                <w:b/>
                <w:sz w:val="21"/>
                <w:szCs w:val="21"/>
              </w:rPr>
            </w:pPr>
          </w:p>
        </w:tc>
        <w:tc>
          <w:tcPr>
            <w:tcW w:w="4148" w:type="dxa"/>
            <w:gridSpan w:val="2"/>
          </w:tcPr>
          <w:p w14:paraId="35916A7C" w14:textId="77777777" w:rsidR="001D6AE8" w:rsidRPr="00B94159" w:rsidRDefault="001D6AE8" w:rsidP="001D6AE8">
            <w:pPr>
              <w:tabs>
                <w:tab w:val="num" w:pos="0"/>
              </w:tabs>
              <w:spacing w:before="120" w:after="120"/>
              <w:ind w:left="-19" w:firstLine="19"/>
              <w:jc w:val="both"/>
              <w:rPr>
                <w:sz w:val="21"/>
                <w:szCs w:val="21"/>
              </w:rPr>
            </w:pPr>
          </w:p>
        </w:tc>
        <w:tc>
          <w:tcPr>
            <w:tcW w:w="4811" w:type="dxa"/>
            <w:gridSpan w:val="2"/>
          </w:tcPr>
          <w:p w14:paraId="26AEDC95" w14:textId="77777777" w:rsidR="001D6AE8" w:rsidRPr="00B94159" w:rsidRDefault="001D6AE8" w:rsidP="001D6AE8">
            <w:pPr>
              <w:tabs>
                <w:tab w:val="num" w:pos="540"/>
              </w:tabs>
              <w:spacing w:before="120" w:after="120"/>
              <w:rPr>
                <w:b/>
                <w:sz w:val="21"/>
                <w:szCs w:val="21"/>
              </w:rPr>
            </w:pPr>
          </w:p>
        </w:tc>
      </w:tr>
    </w:tbl>
    <w:p w14:paraId="6B7F8A1B" w14:textId="7C9ACA40" w:rsidR="00FF0062" w:rsidRPr="00B94159" w:rsidRDefault="00FF0062" w:rsidP="00FF0062">
      <w:pPr>
        <w:keepNext/>
        <w:keepLines/>
        <w:numPr>
          <w:ilvl w:val="0"/>
          <w:numId w:val="3"/>
        </w:numPr>
        <w:tabs>
          <w:tab w:val="clear" w:pos="720"/>
          <w:tab w:val="num" w:pos="540"/>
        </w:tabs>
        <w:spacing w:before="120" w:after="120"/>
        <w:ind w:left="539" w:hanging="539"/>
        <w:jc w:val="both"/>
        <w:rPr>
          <w:sz w:val="21"/>
          <w:szCs w:val="21"/>
        </w:rPr>
      </w:pPr>
      <w:r w:rsidRPr="00B94159">
        <w:rPr>
          <w:sz w:val="21"/>
          <w:szCs w:val="21"/>
        </w:rPr>
        <w:t>Zhotovitel převezme staveniště na základě písemné výzvy objednatele.  Stavební pr</w:t>
      </w:r>
      <w:r w:rsidR="00387D33" w:rsidRPr="00B94159">
        <w:rPr>
          <w:sz w:val="21"/>
          <w:szCs w:val="21"/>
        </w:rPr>
        <w:t>áce budou prováděny v souladu s </w:t>
      </w:r>
      <w:r w:rsidRPr="00B94159">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14:paraId="16E22AA4" w14:textId="77777777" w:rsidR="00FF0062" w:rsidRPr="00B94159" w:rsidRDefault="00FF0062" w:rsidP="00FF0062">
      <w:pPr>
        <w:numPr>
          <w:ilvl w:val="0"/>
          <w:numId w:val="3"/>
        </w:numPr>
        <w:tabs>
          <w:tab w:val="clear" w:pos="720"/>
          <w:tab w:val="num" w:pos="539"/>
        </w:tabs>
        <w:spacing w:before="120" w:after="120"/>
        <w:ind w:left="539" w:hanging="539"/>
        <w:jc w:val="both"/>
        <w:rPr>
          <w:sz w:val="21"/>
          <w:szCs w:val="21"/>
        </w:rPr>
      </w:pPr>
      <w:r w:rsidRPr="00B94159">
        <w:rPr>
          <w:sz w:val="21"/>
          <w:szCs w:val="21"/>
        </w:rPr>
        <w:t xml:space="preserve">Při předání prostoru staveniště je zhotovitel povinen předat objednateli: </w:t>
      </w:r>
    </w:p>
    <w:p w14:paraId="5F641AEE" w14:textId="32238E4B" w:rsidR="00201120" w:rsidRPr="00B94159" w:rsidRDefault="00201120" w:rsidP="0092327E">
      <w:pPr>
        <w:numPr>
          <w:ilvl w:val="2"/>
          <w:numId w:val="3"/>
        </w:numPr>
        <w:tabs>
          <w:tab w:val="left" w:pos="993"/>
        </w:tabs>
        <w:suppressAutoHyphens/>
        <w:ind w:hanging="1309"/>
        <w:jc w:val="both"/>
        <w:rPr>
          <w:sz w:val="21"/>
          <w:szCs w:val="21"/>
        </w:rPr>
      </w:pPr>
      <w:r w:rsidRPr="00B94159">
        <w:rPr>
          <w:sz w:val="21"/>
          <w:szCs w:val="21"/>
        </w:rPr>
        <w:t>návrh technologického postupu prací.</w:t>
      </w:r>
    </w:p>
    <w:p w14:paraId="23607431" w14:textId="0AA108F6" w:rsidR="00FF0062" w:rsidRPr="00B94159" w:rsidRDefault="00FF0062" w:rsidP="00FF0062">
      <w:pPr>
        <w:numPr>
          <w:ilvl w:val="0"/>
          <w:numId w:val="3"/>
        </w:numPr>
        <w:tabs>
          <w:tab w:val="clear" w:pos="720"/>
          <w:tab w:val="num" w:pos="539"/>
        </w:tabs>
        <w:spacing w:before="120" w:after="120"/>
        <w:ind w:left="539" w:hanging="539"/>
        <w:jc w:val="both"/>
        <w:rPr>
          <w:sz w:val="21"/>
          <w:szCs w:val="21"/>
        </w:rPr>
      </w:pPr>
      <w:r w:rsidRPr="00B9415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39E0563F" w14:textId="16579157" w:rsidR="00077A89" w:rsidRPr="00B94159" w:rsidRDefault="00BA24A1" w:rsidP="00BA24A1">
      <w:pPr>
        <w:pStyle w:val="Odstavecseseznamem"/>
        <w:numPr>
          <w:ilvl w:val="0"/>
          <w:numId w:val="3"/>
        </w:numPr>
        <w:tabs>
          <w:tab w:val="clear" w:pos="720"/>
          <w:tab w:val="num" w:pos="426"/>
        </w:tabs>
        <w:spacing w:before="120" w:after="120"/>
        <w:ind w:hanging="720"/>
        <w:jc w:val="both"/>
        <w:rPr>
          <w:sz w:val="21"/>
          <w:szCs w:val="21"/>
        </w:rPr>
      </w:pPr>
      <w:r w:rsidRPr="00B94159">
        <w:rPr>
          <w:sz w:val="21"/>
          <w:szCs w:val="21"/>
        </w:rPr>
        <w:t xml:space="preserve">  </w:t>
      </w:r>
      <w:r w:rsidR="00077A89" w:rsidRPr="00B94159">
        <w:rPr>
          <w:sz w:val="21"/>
          <w:szCs w:val="21"/>
        </w:rPr>
        <w:t>Při předání a převzetí díla vyjma geometrických plánů budou předány výhradně:</w:t>
      </w:r>
    </w:p>
    <w:p w14:paraId="6E597C0F" w14:textId="77777777" w:rsidR="00077A89" w:rsidRPr="00B94159" w:rsidRDefault="00077A89" w:rsidP="00936A40">
      <w:pPr>
        <w:numPr>
          <w:ilvl w:val="2"/>
          <w:numId w:val="13"/>
        </w:numPr>
        <w:tabs>
          <w:tab w:val="clear" w:pos="2160"/>
          <w:tab w:val="num" w:pos="993"/>
        </w:tabs>
        <w:ind w:left="993" w:hanging="142"/>
        <w:jc w:val="both"/>
        <w:rPr>
          <w:sz w:val="21"/>
          <w:szCs w:val="21"/>
        </w:rPr>
      </w:pPr>
      <w:r w:rsidRPr="00B94159">
        <w:rPr>
          <w:sz w:val="21"/>
          <w:szCs w:val="21"/>
        </w:rPr>
        <w:t>práce a dodávky k odstranění případných zjevných drobných vad stavby nebránících užívání stavby k jejímu účelu;</w:t>
      </w:r>
    </w:p>
    <w:p w14:paraId="79F94F18" w14:textId="7F8E4AEE" w:rsidR="00077A89" w:rsidRDefault="00077A89" w:rsidP="00FB3F64">
      <w:pPr>
        <w:numPr>
          <w:ilvl w:val="2"/>
          <w:numId w:val="13"/>
        </w:numPr>
        <w:tabs>
          <w:tab w:val="clear" w:pos="2160"/>
          <w:tab w:val="num" w:pos="993"/>
        </w:tabs>
        <w:ind w:left="993" w:hanging="142"/>
        <w:jc w:val="both"/>
        <w:rPr>
          <w:sz w:val="21"/>
          <w:szCs w:val="21"/>
        </w:rPr>
      </w:pPr>
      <w:r w:rsidRPr="00B94159">
        <w:rPr>
          <w:sz w:val="21"/>
          <w:szCs w:val="21"/>
        </w:rPr>
        <w:t>vyčištěné prostory staveniště</w:t>
      </w:r>
      <w:r w:rsidR="00B94159" w:rsidRPr="00B94159">
        <w:rPr>
          <w:sz w:val="21"/>
          <w:szCs w:val="21"/>
        </w:rPr>
        <w:t>;</w:t>
      </w:r>
    </w:p>
    <w:p w14:paraId="10DD8DB8" w14:textId="5BCCD53B" w:rsidR="00B97A9C" w:rsidRPr="00B94159" w:rsidRDefault="00B97A9C" w:rsidP="00FB3F64">
      <w:pPr>
        <w:numPr>
          <w:ilvl w:val="2"/>
          <w:numId w:val="13"/>
        </w:numPr>
        <w:tabs>
          <w:tab w:val="clear" w:pos="2160"/>
          <w:tab w:val="num" w:pos="993"/>
        </w:tabs>
        <w:ind w:left="993" w:hanging="142"/>
        <w:jc w:val="both"/>
        <w:rPr>
          <w:sz w:val="21"/>
          <w:szCs w:val="21"/>
        </w:rPr>
      </w:pPr>
      <w:r>
        <w:rPr>
          <w:sz w:val="21"/>
          <w:szCs w:val="21"/>
        </w:rPr>
        <w:t>DSPS;</w:t>
      </w:r>
    </w:p>
    <w:p w14:paraId="2A271FE3" w14:textId="77777777" w:rsidR="00B94159" w:rsidRPr="00B94159" w:rsidRDefault="00B94159" w:rsidP="00B94159">
      <w:pPr>
        <w:numPr>
          <w:ilvl w:val="2"/>
          <w:numId w:val="13"/>
        </w:numPr>
        <w:tabs>
          <w:tab w:val="clear" w:pos="2160"/>
          <w:tab w:val="num" w:pos="993"/>
        </w:tabs>
        <w:ind w:left="993" w:hanging="142"/>
        <w:jc w:val="both"/>
        <w:rPr>
          <w:sz w:val="21"/>
          <w:szCs w:val="21"/>
        </w:rPr>
      </w:pPr>
      <w:r w:rsidRPr="00B94159">
        <w:rPr>
          <w:sz w:val="21"/>
          <w:szCs w:val="21"/>
        </w:rPr>
        <w:t>bankovní záruka.</w:t>
      </w:r>
    </w:p>
    <w:p w14:paraId="1EACD4B9" w14:textId="7548CB1E" w:rsidR="00162F1D" w:rsidRPr="00B94159" w:rsidRDefault="00BA24A1" w:rsidP="00BA24A1">
      <w:pPr>
        <w:pStyle w:val="Odstavecseseznamem"/>
        <w:numPr>
          <w:ilvl w:val="0"/>
          <w:numId w:val="3"/>
        </w:numPr>
        <w:tabs>
          <w:tab w:val="clear" w:pos="720"/>
          <w:tab w:val="num" w:pos="426"/>
        </w:tabs>
        <w:spacing w:before="120" w:after="120"/>
        <w:ind w:left="567" w:hanging="567"/>
        <w:jc w:val="both"/>
        <w:rPr>
          <w:sz w:val="21"/>
          <w:szCs w:val="21"/>
        </w:rPr>
      </w:pPr>
      <w:r w:rsidRPr="00B94159">
        <w:rPr>
          <w:sz w:val="21"/>
          <w:szCs w:val="21"/>
        </w:rPr>
        <w:t xml:space="preserve">  </w:t>
      </w:r>
      <w:r w:rsidR="00162F1D" w:rsidRPr="00B94159">
        <w:rPr>
          <w:sz w:val="21"/>
          <w:szCs w:val="21"/>
        </w:rPr>
        <w:t>Předání a převzetí díla vyjma geometrického plánu nemůže být ukončeno, dokud nebude zjištěno, že je celé dílo vyjma geometrického plánu dle této smlouvy řádně dokončeno a předáno.</w:t>
      </w:r>
    </w:p>
    <w:p w14:paraId="67697314" w14:textId="77777777" w:rsidR="00162F1D" w:rsidRPr="00B94159" w:rsidRDefault="00162F1D" w:rsidP="00BA24A1">
      <w:pPr>
        <w:numPr>
          <w:ilvl w:val="0"/>
          <w:numId w:val="34"/>
        </w:numPr>
        <w:tabs>
          <w:tab w:val="num" w:pos="539"/>
        </w:tabs>
        <w:spacing w:before="120" w:after="120"/>
        <w:ind w:left="539" w:hanging="539"/>
        <w:jc w:val="both"/>
        <w:rPr>
          <w:sz w:val="21"/>
          <w:szCs w:val="21"/>
        </w:rPr>
      </w:pPr>
      <w:r w:rsidRPr="00B94159">
        <w:rPr>
          <w:sz w:val="21"/>
          <w:szCs w:val="21"/>
        </w:rPr>
        <w:t>Předání a převzetí prostoru staveniště, dokončené stavby, díla vyjma geometrického plánu a geometrického plánu probíhá jako řízení, jehož předmětem je zjištění skutečného stavu v prostoru staveniště, dokončené stavby, díla či geometrického plánu.</w:t>
      </w:r>
    </w:p>
    <w:p w14:paraId="5370B71B" w14:textId="77777777" w:rsidR="00162F1D" w:rsidRPr="00B94159" w:rsidRDefault="00162F1D" w:rsidP="00BA24A1">
      <w:pPr>
        <w:numPr>
          <w:ilvl w:val="0"/>
          <w:numId w:val="34"/>
        </w:numPr>
        <w:tabs>
          <w:tab w:val="num" w:pos="539"/>
        </w:tabs>
        <w:spacing w:before="120" w:after="120"/>
        <w:ind w:left="539" w:hanging="539"/>
        <w:jc w:val="both"/>
        <w:rPr>
          <w:sz w:val="21"/>
          <w:szCs w:val="21"/>
        </w:rPr>
      </w:pPr>
      <w:r w:rsidRPr="00B94159">
        <w:rPr>
          <w:sz w:val="21"/>
          <w:szCs w:val="21"/>
        </w:rPr>
        <w:t xml:space="preserve">Objednatel vyzve zhotovitele k předání a převzetí staveniště písemně, alespoň 5 pracovních dní předem. Zhotovitel vyzve objednatele k převzetí dokončené stavby, díla vyjma geometrického plánu a předání a geometrického plánu písemně, alespoň 5 pracovních dní předem. </w:t>
      </w:r>
    </w:p>
    <w:p w14:paraId="262D75C7" w14:textId="77777777" w:rsidR="00162F1D" w:rsidRPr="00B94159" w:rsidRDefault="00162F1D" w:rsidP="00BA24A1">
      <w:pPr>
        <w:numPr>
          <w:ilvl w:val="0"/>
          <w:numId w:val="34"/>
        </w:numPr>
        <w:tabs>
          <w:tab w:val="num" w:pos="539"/>
        </w:tabs>
        <w:spacing w:before="120" w:after="120"/>
        <w:ind w:left="539" w:hanging="539"/>
        <w:jc w:val="both"/>
        <w:rPr>
          <w:sz w:val="21"/>
          <w:szCs w:val="21"/>
        </w:rPr>
      </w:pPr>
      <w:r w:rsidRPr="00B94159">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390C2D82" w14:textId="77777777" w:rsidR="00162F1D" w:rsidRPr="00B94159" w:rsidRDefault="00162F1D" w:rsidP="00BA24A1">
      <w:pPr>
        <w:numPr>
          <w:ilvl w:val="0"/>
          <w:numId w:val="34"/>
        </w:numPr>
        <w:tabs>
          <w:tab w:val="num" w:pos="539"/>
        </w:tabs>
        <w:spacing w:before="120" w:after="120"/>
        <w:ind w:left="539" w:hanging="539"/>
        <w:jc w:val="both"/>
        <w:rPr>
          <w:sz w:val="21"/>
          <w:szCs w:val="21"/>
        </w:rPr>
      </w:pPr>
      <w:r w:rsidRPr="00B94159">
        <w:rPr>
          <w:sz w:val="21"/>
          <w:szCs w:val="21"/>
        </w:rPr>
        <w:lastRenderedPageBreak/>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14:paraId="2499B67F" w14:textId="77777777" w:rsidR="00D262B5" w:rsidRDefault="00162F1D" w:rsidP="00D262B5">
      <w:pPr>
        <w:numPr>
          <w:ilvl w:val="0"/>
          <w:numId w:val="34"/>
        </w:numPr>
        <w:tabs>
          <w:tab w:val="num" w:pos="539"/>
        </w:tabs>
        <w:spacing w:before="120" w:after="120"/>
        <w:ind w:left="539" w:hanging="539"/>
        <w:jc w:val="both"/>
        <w:rPr>
          <w:sz w:val="21"/>
          <w:szCs w:val="21"/>
        </w:rPr>
      </w:pPr>
      <w:r w:rsidRPr="00B94159">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33AA261" w14:textId="2F6C7756" w:rsidR="00162F1D" w:rsidRPr="00B94159" w:rsidRDefault="00D262B5" w:rsidP="00D262B5">
      <w:pPr>
        <w:spacing w:before="120" w:after="120"/>
        <w:ind w:left="539"/>
        <w:jc w:val="both"/>
        <w:rPr>
          <w:sz w:val="21"/>
          <w:szCs w:val="21"/>
        </w:rPr>
      </w:pPr>
      <w:r w:rsidRPr="00D262B5">
        <w:rPr>
          <w:sz w:val="21"/>
          <w:szCs w:val="21"/>
        </w:rPr>
        <w:t>V případě, že se provádění stavebních prací dostane do nevhodných klimatických podmínek, lze provádění stavebních prací přerušit (zimní přestávka v termínu od 1</w:t>
      </w:r>
      <w:r>
        <w:rPr>
          <w:sz w:val="21"/>
          <w:szCs w:val="21"/>
        </w:rPr>
        <w:t>5</w:t>
      </w:r>
      <w:r w:rsidRPr="00D262B5">
        <w:rPr>
          <w:sz w:val="21"/>
          <w:szCs w:val="21"/>
        </w:rPr>
        <w:t xml:space="preserve">.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00162F1D" w:rsidRPr="00B94159">
        <w:rPr>
          <w:sz w:val="21"/>
          <w:szCs w:val="21"/>
        </w:rPr>
        <w:t xml:space="preserve"> </w:t>
      </w:r>
    </w:p>
    <w:p w14:paraId="70F33B35" w14:textId="648A09F4" w:rsidR="009B32C8" w:rsidRPr="00B94159" w:rsidRDefault="009B32C8" w:rsidP="00162F1D">
      <w:pPr>
        <w:spacing w:before="120" w:after="120"/>
        <w:ind w:left="540" w:hanging="540"/>
        <w:jc w:val="both"/>
        <w:rPr>
          <w:color w:val="FF0000"/>
          <w:sz w:val="21"/>
          <w:szCs w:val="21"/>
        </w:rPr>
      </w:pPr>
    </w:p>
    <w:p w14:paraId="3E335DD6" w14:textId="77777777" w:rsidR="00224502" w:rsidRPr="00B94159" w:rsidRDefault="00224502" w:rsidP="007F68E9">
      <w:pPr>
        <w:numPr>
          <w:ilvl w:val="0"/>
          <w:numId w:val="32"/>
        </w:numPr>
        <w:spacing w:before="120" w:after="120"/>
        <w:ind w:left="540" w:hanging="540"/>
        <w:rPr>
          <w:b/>
          <w:smallCaps/>
          <w:spacing w:val="20"/>
          <w:sz w:val="21"/>
          <w:szCs w:val="21"/>
        </w:rPr>
      </w:pPr>
      <w:r w:rsidRPr="00B94159">
        <w:rPr>
          <w:b/>
          <w:smallCaps/>
          <w:spacing w:val="20"/>
          <w:sz w:val="21"/>
          <w:szCs w:val="21"/>
        </w:rPr>
        <w:t>Cena díla</w:t>
      </w:r>
    </w:p>
    <w:p w14:paraId="53A39EB4" w14:textId="77777777" w:rsidR="00224502" w:rsidRPr="00B94159" w:rsidRDefault="00224502" w:rsidP="009B32C8">
      <w:pPr>
        <w:numPr>
          <w:ilvl w:val="0"/>
          <w:numId w:val="2"/>
        </w:numPr>
        <w:tabs>
          <w:tab w:val="clear" w:pos="720"/>
          <w:tab w:val="num" w:pos="540"/>
        </w:tabs>
        <w:spacing w:before="120" w:after="120"/>
        <w:ind w:left="540" w:hanging="540"/>
        <w:jc w:val="both"/>
        <w:rPr>
          <w:sz w:val="21"/>
          <w:szCs w:val="21"/>
        </w:rPr>
      </w:pPr>
      <w:r w:rsidRPr="00B94159">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B94159" w14:paraId="6D37AF4D" w14:textId="77777777" w:rsidTr="00283BED">
        <w:trPr>
          <w:trHeight w:val="52"/>
        </w:trPr>
        <w:tc>
          <w:tcPr>
            <w:tcW w:w="6658" w:type="dxa"/>
          </w:tcPr>
          <w:p w14:paraId="470C2F90" w14:textId="77777777" w:rsidR="00224502" w:rsidRPr="00B94159" w:rsidRDefault="00224502" w:rsidP="009B32C8">
            <w:pPr>
              <w:tabs>
                <w:tab w:val="num" w:pos="-81"/>
              </w:tabs>
              <w:spacing w:before="120" w:after="120"/>
              <w:ind w:left="-81" w:firstLine="81"/>
              <w:rPr>
                <w:b/>
                <w:smallCaps/>
                <w:spacing w:val="20"/>
                <w:sz w:val="21"/>
                <w:szCs w:val="21"/>
              </w:rPr>
            </w:pPr>
            <w:r w:rsidRPr="00B94159">
              <w:rPr>
                <w:b/>
                <w:smallCaps/>
                <w:spacing w:val="20"/>
                <w:sz w:val="21"/>
                <w:szCs w:val="21"/>
              </w:rPr>
              <w:t>Cena díla bez DPH</w:t>
            </w:r>
          </w:p>
        </w:tc>
        <w:tc>
          <w:tcPr>
            <w:tcW w:w="3240" w:type="dxa"/>
          </w:tcPr>
          <w:p w14:paraId="39898ECA" w14:textId="77777777" w:rsidR="00224502" w:rsidRPr="00B94159" w:rsidRDefault="00224502" w:rsidP="0073476C">
            <w:pPr>
              <w:tabs>
                <w:tab w:val="num" w:pos="540"/>
              </w:tabs>
              <w:spacing w:before="120" w:after="120"/>
              <w:ind w:left="540" w:hanging="540"/>
              <w:jc w:val="right"/>
              <w:rPr>
                <w:b/>
                <w:smallCaps/>
                <w:spacing w:val="20"/>
                <w:sz w:val="21"/>
                <w:szCs w:val="21"/>
              </w:rPr>
            </w:pPr>
            <w:r w:rsidRPr="00B94159">
              <w:rPr>
                <w:b/>
                <w:sz w:val="21"/>
                <w:szCs w:val="21"/>
                <w:highlight w:val="yellow"/>
              </w:rPr>
              <w:t>***</w:t>
            </w:r>
            <w:r w:rsidRPr="00B94159">
              <w:rPr>
                <w:b/>
                <w:smallCaps/>
                <w:spacing w:val="20"/>
                <w:sz w:val="21"/>
                <w:szCs w:val="21"/>
              </w:rPr>
              <w:t xml:space="preserve"> Kč</w:t>
            </w:r>
          </w:p>
        </w:tc>
      </w:tr>
    </w:tbl>
    <w:p w14:paraId="0C4D0799" w14:textId="77777777" w:rsidR="00224502" w:rsidRPr="00B94159" w:rsidRDefault="00224502" w:rsidP="009B32C8">
      <w:pPr>
        <w:numPr>
          <w:ilvl w:val="0"/>
          <w:numId w:val="2"/>
        </w:numPr>
        <w:tabs>
          <w:tab w:val="clear" w:pos="720"/>
          <w:tab w:val="num" w:pos="540"/>
        </w:tabs>
        <w:spacing w:before="120" w:after="120"/>
        <w:ind w:left="539" w:hanging="539"/>
        <w:jc w:val="both"/>
        <w:rPr>
          <w:color w:val="000000"/>
          <w:sz w:val="21"/>
          <w:szCs w:val="21"/>
        </w:rPr>
      </w:pPr>
      <w:r w:rsidRPr="00B94159">
        <w:rPr>
          <w:color w:val="000000"/>
          <w:sz w:val="21"/>
          <w:szCs w:val="21"/>
        </w:rPr>
        <w:t xml:space="preserve">K ceně díla bez DPH bude připočtena daň z přidané hodnoty v aktuální výši. </w:t>
      </w:r>
      <w:r w:rsidR="001B0819" w:rsidRPr="00B94159">
        <w:rPr>
          <w:color w:val="000000"/>
          <w:sz w:val="21"/>
          <w:szCs w:val="21"/>
        </w:rPr>
        <w:t>Celková částka dokladu zůstane            bez zaokrouhlení.</w:t>
      </w:r>
    </w:p>
    <w:p w14:paraId="02293E58" w14:textId="77777777" w:rsidR="00224502" w:rsidRPr="00B94159" w:rsidRDefault="00224502" w:rsidP="00735186">
      <w:pPr>
        <w:numPr>
          <w:ilvl w:val="0"/>
          <w:numId w:val="2"/>
        </w:numPr>
        <w:tabs>
          <w:tab w:val="clear" w:pos="720"/>
          <w:tab w:val="num" w:pos="540"/>
        </w:tabs>
        <w:spacing w:before="120" w:after="120"/>
        <w:ind w:left="540" w:hanging="540"/>
        <w:jc w:val="both"/>
        <w:rPr>
          <w:color w:val="000000"/>
          <w:sz w:val="21"/>
          <w:szCs w:val="21"/>
        </w:rPr>
      </w:pPr>
      <w:r w:rsidRPr="00B94159">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B94159">
        <w:rPr>
          <w:color w:val="000000"/>
          <w:sz w:val="21"/>
          <w:szCs w:val="21"/>
        </w:rPr>
        <w:t>, že</w:t>
      </w:r>
      <w:r w:rsidRPr="00B94159">
        <w:rPr>
          <w:color w:val="000000"/>
          <w:sz w:val="21"/>
          <w:szCs w:val="21"/>
        </w:rPr>
        <w:t>:</w:t>
      </w:r>
    </w:p>
    <w:p w14:paraId="03496D92" w14:textId="77777777" w:rsidR="00224502" w:rsidRPr="00B94159" w:rsidRDefault="00224502" w:rsidP="00FB40E9">
      <w:pPr>
        <w:numPr>
          <w:ilvl w:val="2"/>
          <w:numId w:val="2"/>
        </w:numPr>
        <w:ind w:left="1032" w:hanging="181"/>
        <w:jc w:val="both"/>
        <w:rPr>
          <w:color w:val="000000"/>
          <w:sz w:val="21"/>
          <w:szCs w:val="21"/>
        </w:rPr>
      </w:pPr>
      <w:r w:rsidRPr="00B94159">
        <w:rPr>
          <w:color w:val="000000"/>
          <w:sz w:val="21"/>
          <w:szCs w:val="21"/>
        </w:rPr>
        <w:t>nemá v úmyslu nezaplatit daň z přidané hodnoty u zdanitelného plnění podle této smlouvy (dále jen „daň</w:t>
      </w:r>
      <w:r w:rsidR="00260CF6" w:rsidRPr="00B94159">
        <w:rPr>
          <w:color w:val="000000"/>
          <w:sz w:val="21"/>
          <w:szCs w:val="21"/>
        </w:rPr>
        <w:t xml:space="preserve">“); </w:t>
      </w:r>
    </w:p>
    <w:p w14:paraId="32FD24FA" w14:textId="77777777" w:rsidR="00224502" w:rsidRPr="00B94159" w:rsidRDefault="00224502" w:rsidP="00FB40E9">
      <w:pPr>
        <w:numPr>
          <w:ilvl w:val="2"/>
          <w:numId w:val="2"/>
        </w:numPr>
        <w:ind w:left="1032" w:hanging="181"/>
        <w:jc w:val="both"/>
        <w:rPr>
          <w:color w:val="000000"/>
          <w:sz w:val="21"/>
          <w:szCs w:val="21"/>
        </w:rPr>
      </w:pPr>
      <w:r w:rsidRPr="00B94159">
        <w:rPr>
          <w:color w:val="000000"/>
          <w:sz w:val="21"/>
          <w:szCs w:val="21"/>
        </w:rPr>
        <w:t>mu nejsou známy skutečnosti nasvědčující tomu, že se dostane do postavení, kdy nemůže daň zaplatit a</w:t>
      </w:r>
      <w:r w:rsidR="00260CF6" w:rsidRPr="00B94159">
        <w:rPr>
          <w:color w:val="000000"/>
          <w:sz w:val="21"/>
          <w:szCs w:val="21"/>
        </w:rPr>
        <w:t> </w:t>
      </w:r>
      <w:r w:rsidRPr="00B94159">
        <w:rPr>
          <w:color w:val="000000"/>
          <w:sz w:val="21"/>
          <w:szCs w:val="21"/>
        </w:rPr>
        <w:t>ani</w:t>
      </w:r>
      <w:r w:rsidR="00260CF6" w:rsidRPr="00B94159">
        <w:rPr>
          <w:color w:val="000000"/>
          <w:sz w:val="21"/>
          <w:szCs w:val="21"/>
        </w:rPr>
        <w:t> </w:t>
      </w:r>
      <w:r w:rsidRPr="00B94159">
        <w:rPr>
          <w:color w:val="000000"/>
          <w:sz w:val="21"/>
          <w:szCs w:val="21"/>
        </w:rPr>
        <w:t>se</w:t>
      </w:r>
      <w:r w:rsidR="00260CF6" w:rsidRPr="00B94159">
        <w:rPr>
          <w:color w:val="000000"/>
          <w:sz w:val="21"/>
          <w:szCs w:val="21"/>
        </w:rPr>
        <w:t> </w:t>
      </w:r>
      <w:r w:rsidRPr="00B94159">
        <w:rPr>
          <w:color w:val="000000"/>
          <w:sz w:val="21"/>
          <w:szCs w:val="21"/>
        </w:rPr>
        <w:t>ke</w:t>
      </w:r>
      <w:r w:rsidR="00260CF6" w:rsidRPr="00B94159">
        <w:rPr>
          <w:color w:val="000000"/>
          <w:sz w:val="21"/>
          <w:szCs w:val="21"/>
        </w:rPr>
        <w:t> </w:t>
      </w:r>
      <w:r w:rsidRPr="00B94159">
        <w:rPr>
          <w:color w:val="000000"/>
          <w:sz w:val="21"/>
          <w:szCs w:val="21"/>
        </w:rPr>
        <w:t>dni uzavření této smlouvy v takovém postavení nenachází</w:t>
      </w:r>
      <w:r w:rsidR="00260CF6" w:rsidRPr="00B94159">
        <w:rPr>
          <w:color w:val="000000"/>
          <w:sz w:val="21"/>
          <w:szCs w:val="21"/>
        </w:rPr>
        <w:t>;</w:t>
      </w:r>
    </w:p>
    <w:p w14:paraId="3480585E" w14:textId="77777777" w:rsidR="00224502" w:rsidRPr="00B94159" w:rsidRDefault="00224502" w:rsidP="00FB40E9">
      <w:pPr>
        <w:numPr>
          <w:ilvl w:val="2"/>
          <w:numId w:val="2"/>
        </w:numPr>
        <w:ind w:left="1032" w:hanging="181"/>
        <w:jc w:val="both"/>
        <w:rPr>
          <w:color w:val="000000"/>
          <w:sz w:val="21"/>
          <w:szCs w:val="21"/>
        </w:rPr>
      </w:pPr>
      <w:r w:rsidRPr="00B94159">
        <w:rPr>
          <w:color w:val="000000"/>
          <w:sz w:val="21"/>
          <w:szCs w:val="21"/>
        </w:rPr>
        <w:t>nezkrátí daň nebo nevyláká daňovou výhodu.</w:t>
      </w:r>
    </w:p>
    <w:p w14:paraId="3ACAE045" w14:textId="77777777" w:rsidR="00224502" w:rsidRPr="00B94159" w:rsidRDefault="00224502" w:rsidP="00735186">
      <w:pPr>
        <w:numPr>
          <w:ilvl w:val="0"/>
          <w:numId w:val="2"/>
        </w:numPr>
        <w:tabs>
          <w:tab w:val="clear" w:pos="720"/>
          <w:tab w:val="num" w:pos="540"/>
        </w:tabs>
        <w:spacing w:before="120" w:after="120"/>
        <w:ind w:left="540" w:hanging="540"/>
        <w:jc w:val="both"/>
        <w:rPr>
          <w:color w:val="000000"/>
          <w:sz w:val="21"/>
          <w:szCs w:val="21"/>
        </w:rPr>
      </w:pPr>
      <w:r w:rsidRPr="00B94159">
        <w:rPr>
          <w:sz w:val="21"/>
          <w:szCs w:val="21"/>
        </w:rPr>
        <w:t>Cena díla je sjednána na základě jednotkových cen, jako součet oceněných položek soupisu prací (dále</w:t>
      </w:r>
      <w:r w:rsidR="00260CF6" w:rsidRPr="00B94159">
        <w:rPr>
          <w:sz w:val="21"/>
          <w:szCs w:val="21"/>
        </w:rPr>
        <w:t> </w:t>
      </w:r>
      <w:r w:rsidRPr="00B94159">
        <w:rPr>
          <w:sz w:val="21"/>
          <w:szCs w:val="21"/>
        </w:rPr>
        <w:t>jen</w:t>
      </w:r>
      <w:r w:rsidR="00260CF6" w:rsidRPr="00B94159">
        <w:rPr>
          <w:sz w:val="21"/>
          <w:szCs w:val="21"/>
        </w:rPr>
        <w:t> „</w:t>
      </w:r>
      <w:r w:rsidRPr="00B94159">
        <w:rPr>
          <w:sz w:val="21"/>
          <w:szCs w:val="21"/>
        </w:rPr>
        <w:t>rozpočet</w:t>
      </w:r>
      <w:r w:rsidR="00260CF6" w:rsidRPr="00B94159">
        <w:rPr>
          <w:sz w:val="21"/>
          <w:szCs w:val="21"/>
        </w:rPr>
        <w:t>“</w:t>
      </w:r>
      <w:r w:rsidRPr="00B94159">
        <w:rPr>
          <w:sz w:val="21"/>
          <w:szCs w:val="21"/>
        </w:rPr>
        <w:t xml:space="preserve">), který je přílohou této smlouvy. </w:t>
      </w:r>
    </w:p>
    <w:p w14:paraId="140A93E8" w14:textId="77777777" w:rsidR="00224502" w:rsidRPr="00B94159" w:rsidRDefault="00224502" w:rsidP="00735186">
      <w:pPr>
        <w:numPr>
          <w:ilvl w:val="0"/>
          <w:numId w:val="2"/>
        </w:numPr>
        <w:tabs>
          <w:tab w:val="clear" w:pos="720"/>
          <w:tab w:val="num" w:pos="540"/>
        </w:tabs>
        <w:spacing w:before="120" w:after="120"/>
        <w:ind w:left="540" w:hanging="540"/>
        <w:jc w:val="both"/>
        <w:rPr>
          <w:color w:val="000000"/>
          <w:sz w:val="21"/>
          <w:szCs w:val="21"/>
        </w:rPr>
      </w:pPr>
      <w:r w:rsidRPr="00B94159">
        <w:rPr>
          <w:color w:val="000000"/>
          <w:sz w:val="21"/>
          <w:szCs w:val="21"/>
        </w:rPr>
        <w:t>Objednatelem budou hrazeny pouze skutečně a řádně provedené práce a dodávky.</w:t>
      </w:r>
    </w:p>
    <w:p w14:paraId="74D8E0C7" w14:textId="0F8386F6"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B94159">
        <w:rPr>
          <w:color w:val="000000"/>
          <w:sz w:val="21"/>
          <w:szCs w:val="21"/>
        </w:rPr>
        <w:t>Cena díla zahrnuje</w:t>
      </w:r>
      <w:r w:rsidR="00224502" w:rsidRPr="00B94159">
        <w:rPr>
          <w:color w:val="000000"/>
          <w:sz w:val="21"/>
          <w:szCs w:val="21"/>
        </w:rPr>
        <w:t xml:space="preserve"> veškeré náklady zhotovitele na zhotovení díla </w:t>
      </w:r>
      <w:r w:rsidR="00C1408F" w:rsidRPr="00B94159">
        <w:rPr>
          <w:color w:val="000000"/>
          <w:sz w:val="21"/>
          <w:szCs w:val="21"/>
        </w:rPr>
        <w:t xml:space="preserve">v souladu s projektovou dokumentací a soupisem prací dle přílohy č. </w:t>
      </w:r>
      <w:r w:rsidR="00B77245" w:rsidRPr="00B94159">
        <w:rPr>
          <w:color w:val="000000"/>
          <w:sz w:val="21"/>
          <w:szCs w:val="21"/>
        </w:rPr>
        <w:t>1</w:t>
      </w:r>
      <w:r w:rsidR="00C1408F" w:rsidRPr="00B94159">
        <w:rPr>
          <w:color w:val="000000"/>
          <w:sz w:val="21"/>
          <w:szCs w:val="21"/>
        </w:rPr>
        <w:t xml:space="preserve"> smlouvy </w:t>
      </w:r>
      <w:r w:rsidR="00224502" w:rsidRPr="00B94159">
        <w:rPr>
          <w:color w:val="000000"/>
          <w:sz w:val="21"/>
          <w:szCs w:val="21"/>
        </w:rPr>
        <w:t>a cenové vlivy v průběhu plnění této smlouvy.</w:t>
      </w:r>
    </w:p>
    <w:p w14:paraId="43DD3ACC" w14:textId="77777777" w:rsidR="00401EF8" w:rsidRPr="00B94159" w:rsidRDefault="00401EF8" w:rsidP="00401EF8">
      <w:pPr>
        <w:spacing w:before="120" w:after="120"/>
        <w:ind w:left="540"/>
        <w:jc w:val="both"/>
        <w:rPr>
          <w:color w:val="000000"/>
          <w:sz w:val="21"/>
          <w:szCs w:val="21"/>
        </w:rPr>
      </w:pPr>
    </w:p>
    <w:p w14:paraId="4EBBD851" w14:textId="77777777" w:rsidR="00224502" w:rsidRPr="00B94159" w:rsidRDefault="00224502" w:rsidP="007F68E9">
      <w:pPr>
        <w:keepNext/>
        <w:keepLines/>
        <w:numPr>
          <w:ilvl w:val="0"/>
          <w:numId w:val="32"/>
        </w:numPr>
        <w:spacing w:before="120" w:after="120"/>
        <w:ind w:left="567" w:hanging="567"/>
        <w:rPr>
          <w:b/>
          <w:smallCaps/>
          <w:spacing w:val="20"/>
          <w:sz w:val="21"/>
          <w:szCs w:val="21"/>
        </w:rPr>
      </w:pPr>
      <w:r w:rsidRPr="00B94159">
        <w:rPr>
          <w:b/>
          <w:smallCaps/>
          <w:spacing w:val="20"/>
          <w:sz w:val="21"/>
          <w:szCs w:val="21"/>
        </w:rPr>
        <w:t>Platební podmínky</w:t>
      </w:r>
    </w:p>
    <w:p w14:paraId="17667ABD" w14:textId="77777777" w:rsidR="00107DA6" w:rsidRPr="00B94159" w:rsidRDefault="00DD2FEA" w:rsidP="00250197">
      <w:pPr>
        <w:pStyle w:val="Odstavecseseznamem"/>
        <w:numPr>
          <w:ilvl w:val="0"/>
          <w:numId w:val="7"/>
        </w:numPr>
        <w:tabs>
          <w:tab w:val="clear" w:pos="720"/>
          <w:tab w:val="num" w:pos="567"/>
        </w:tabs>
        <w:ind w:left="567" w:hanging="567"/>
        <w:rPr>
          <w:sz w:val="21"/>
          <w:szCs w:val="21"/>
        </w:rPr>
      </w:pPr>
      <w:r w:rsidRPr="00B94159">
        <w:rPr>
          <w:sz w:val="21"/>
          <w:szCs w:val="21"/>
        </w:rPr>
        <w:t xml:space="preserve">Cena díla bude hrazena průběžně na základě faktur s náležitostmi daňového dokladu. </w:t>
      </w:r>
    </w:p>
    <w:p w14:paraId="658563A1" w14:textId="4B7A7BD6" w:rsidR="00D262B5" w:rsidRPr="004F29F4" w:rsidRDefault="00D262B5" w:rsidP="00D262B5">
      <w:pPr>
        <w:pStyle w:val="Odstavecseseznamem"/>
        <w:numPr>
          <w:ilvl w:val="0"/>
          <w:numId w:val="7"/>
        </w:numPr>
        <w:tabs>
          <w:tab w:val="clear" w:pos="720"/>
          <w:tab w:val="num" w:pos="567"/>
        </w:tabs>
        <w:ind w:left="567" w:hanging="567"/>
        <w:jc w:val="both"/>
        <w:rPr>
          <w:sz w:val="21"/>
          <w:szCs w:val="21"/>
        </w:rPr>
      </w:pPr>
      <w:r w:rsidRPr="004F29F4">
        <w:rPr>
          <w:sz w:val="21"/>
          <w:szCs w:val="21"/>
        </w:rPr>
        <w:t xml:space="preserve">Faktury budou vystavovány měsíčně. Den uskutečnění zdanitelného plnění je den, ke kterému je zjišťovací protokol vystaven. Zhotovitel doručí faktury elektronicky na adresu: </w:t>
      </w:r>
      <w:hyperlink r:id="rId11" w:history="1">
        <w:r w:rsidR="005B5DFF" w:rsidRPr="005B5DFF">
          <w:rPr>
            <w:rStyle w:val="Hypertextovodkaz"/>
            <w:sz w:val="21"/>
            <w:szCs w:val="21"/>
          </w:rPr>
          <w:t>ucetni.tavikovice@email.cz</w:t>
        </w:r>
      </w:hyperlink>
      <w:r w:rsidR="005B5DFF" w:rsidRPr="005B5DFF">
        <w:rPr>
          <w:sz w:val="21"/>
          <w:szCs w:val="21"/>
        </w:rPr>
        <w:t xml:space="preserve"> </w:t>
      </w:r>
      <w:r w:rsidRPr="005B5DFF">
        <w:rPr>
          <w:sz w:val="21"/>
          <w:szCs w:val="21"/>
        </w:rPr>
        <w:t>,</w:t>
      </w:r>
      <w:r w:rsidRPr="004F29F4">
        <w:rPr>
          <w:sz w:val="21"/>
          <w:szCs w:val="21"/>
        </w:rPr>
        <w:t xml:space="preserve"> a to do patnácti kalendářních dnů po dni, ke kterému je vystaven a odsouhlasen starostou zjišťovací protokol, nebo protokol o předání a převzetí díla.</w:t>
      </w:r>
    </w:p>
    <w:p w14:paraId="494BF500" w14:textId="77777777" w:rsidR="00D262B5" w:rsidRPr="004F29F4" w:rsidRDefault="00D262B5" w:rsidP="00D262B5">
      <w:pPr>
        <w:keepNext/>
        <w:keepLines/>
        <w:numPr>
          <w:ilvl w:val="0"/>
          <w:numId w:val="7"/>
        </w:numPr>
        <w:tabs>
          <w:tab w:val="clear" w:pos="720"/>
          <w:tab w:val="num" w:pos="567"/>
        </w:tabs>
        <w:spacing w:before="120" w:after="120"/>
        <w:ind w:left="567" w:hanging="567"/>
        <w:jc w:val="both"/>
        <w:rPr>
          <w:sz w:val="21"/>
          <w:szCs w:val="21"/>
        </w:rPr>
      </w:pPr>
      <w:r w:rsidRPr="004F29F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0202CEDB" w14:textId="77777777" w:rsidR="00D262B5" w:rsidRPr="00BF28F8" w:rsidRDefault="00D262B5" w:rsidP="00D262B5">
      <w:pPr>
        <w:numPr>
          <w:ilvl w:val="2"/>
          <w:numId w:val="16"/>
        </w:numPr>
        <w:ind w:left="1032" w:hanging="181"/>
        <w:jc w:val="both"/>
        <w:rPr>
          <w:sz w:val="21"/>
          <w:szCs w:val="21"/>
        </w:rPr>
      </w:pPr>
      <w:r w:rsidRPr="003C3CEA">
        <w:rPr>
          <w:sz w:val="21"/>
          <w:szCs w:val="21"/>
        </w:rPr>
        <w:t>který je vystavován k poslednímu dni fakturačn</w:t>
      </w:r>
      <w:r w:rsidRPr="00BF28F8">
        <w:rPr>
          <w:sz w:val="21"/>
          <w:szCs w:val="21"/>
        </w:rPr>
        <w:t>ího období;</w:t>
      </w:r>
    </w:p>
    <w:p w14:paraId="40C65078" w14:textId="77777777" w:rsidR="00D262B5" w:rsidRPr="00BF28F8" w:rsidRDefault="00D262B5" w:rsidP="00D262B5">
      <w:pPr>
        <w:numPr>
          <w:ilvl w:val="2"/>
          <w:numId w:val="16"/>
        </w:numPr>
        <w:ind w:left="1032" w:hanging="181"/>
        <w:jc w:val="both"/>
        <w:rPr>
          <w:sz w:val="21"/>
          <w:szCs w:val="21"/>
        </w:rPr>
      </w:pPr>
      <w:r w:rsidRPr="00BF28F8">
        <w:rPr>
          <w:sz w:val="21"/>
          <w:szCs w:val="21"/>
        </w:rPr>
        <w:t>který je datován a podepsán stavbyvedoucím, starostou a technickým dozorem;</w:t>
      </w:r>
    </w:p>
    <w:p w14:paraId="1309EC2F" w14:textId="77777777" w:rsidR="00D262B5" w:rsidRPr="00BF28F8" w:rsidRDefault="00D262B5" w:rsidP="00D262B5">
      <w:pPr>
        <w:numPr>
          <w:ilvl w:val="2"/>
          <w:numId w:val="16"/>
        </w:numPr>
        <w:ind w:left="1032" w:hanging="181"/>
        <w:jc w:val="both"/>
        <w:rPr>
          <w:sz w:val="21"/>
          <w:szCs w:val="21"/>
        </w:rPr>
      </w:pPr>
      <w:r w:rsidRPr="00BF28F8">
        <w:rPr>
          <w:sz w:val="21"/>
          <w:szCs w:val="21"/>
        </w:rPr>
        <w:t xml:space="preserve">ve kterém jsou uvedeny informace o čerpání finančních prostředků stavby, a to: </w:t>
      </w:r>
    </w:p>
    <w:p w14:paraId="7EB6705B" w14:textId="77777777" w:rsidR="00D262B5" w:rsidRPr="00BF28F8" w:rsidRDefault="00D262B5" w:rsidP="00D262B5">
      <w:pPr>
        <w:numPr>
          <w:ilvl w:val="0"/>
          <w:numId w:val="17"/>
        </w:numPr>
        <w:ind w:left="1440" w:hanging="181"/>
        <w:jc w:val="both"/>
        <w:rPr>
          <w:sz w:val="21"/>
          <w:szCs w:val="21"/>
        </w:rPr>
      </w:pPr>
      <w:r w:rsidRPr="00BF28F8">
        <w:rPr>
          <w:sz w:val="21"/>
          <w:szCs w:val="21"/>
        </w:rPr>
        <w:t>částka dle SOD a případných dodatečných prací,</w:t>
      </w:r>
    </w:p>
    <w:p w14:paraId="3801567C" w14:textId="77777777" w:rsidR="00D262B5" w:rsidRPr="00BF28F8" w:rsidRDefault="00D262B5" w:rsidP="00D262B5">
      <w:pPr>
        <w:numPr>
          <w:ilvl w:val="0"/>
          <w:numId w:val="17"/>
        </w:numPr>
        <w:ind w:left="1440" w:hanging="181"/>
        <w:jc w:val="both"/>
        <w:rPr>
          <w:sz w:val="21"/>
          <w:szCs w:val="21"/>
        </w:rPr>
      </w:pPr>
      <w:r w:rsidRPr="00BF28F8">
        <w:rPr>
          <w:sz w:val="21"/>
          <w:szCs w:val="21"/>
        </w:rPr>
        <w:t xml:space="preserve">čerpání od zahájení stavby do začátku sledovaného období, </w:t>
      </w:r>
    </w:p>
    <w:p w14:paraId="265F9D9A" w14:textId="77777777" w:rsidR="00D262B5" w:rsidRPr="00BF28F8" w:rsidRDefault="00D262B5" w:rsidP="00D262B5">
      <w:pPr>
        <w:numPr>
          <w:ilvl w:val="0"/>
          <w:numId w:val="17"/>
        </w:numPr>
        <w:ind w:left="1440" w:hanging="181"/>
        <w:jc w:val="both"/>
        <w:rPr>
          <w:sz w:val="21"/>
          <w:szCs w:val="21"/>
        </w:rPr>
      </w:pPr>
      <w:r w:rsidRPr="00BF28F8">
        <w:rPr>
          <w:sz w:val="21"/>
          <w:szCs w:val="21"/>
        </w:rPr>
        <w:t xml:space="preserve">čerpání v průběhu sledovaného období, </w:t>
      </w:r>
    </w:p>
    <w:p w14:paraId="3D2DEC85" w14:textId="77777777" w:rsidR="00D262B5" w:rsidRPr="00BF28F8" w:rsidRDefault="00D262B5" w:rsidP="00D262B5">
      <w:pPr>
        <w:numPr>
          <w:ilvl w:val="0"/>
          <w:numId w:val="17"/>
        </w:numPr>
        <w:ind w:left="1440" w:hanging="181"/>
        <w:jc w:val="both"/>
        <w:rPr>
          <w:sz w:val="21"/>
          <w:szCs w:val="21"/>
        </w:rPr>
      </w:pPr>
      <w:r w:rsidRPr="00BF28F8">
        <w:rPr>
          <w:sz w:val="21"/>
          <w:szCs w:val="21"/>
        </w:rPr>
        <w:t>čerpání od zahájení stavby do konce sledovaného období,</w:t>
      </w:r>
    </w:p>
    <w:p w14:paraId="25D78069" w14:textId="77777777" w:rsidR="00D262B5" w:rsidRPr="00BF28F8" w:rsidRDefault="00D262B5" w:rsidP="00D262B5">
      <w:pPr>
        <w:numPr>
          <w:ilvl w:val="0"/>
          <w:numId w:val="17"/>
        </w:numPr>
        <w:ind w:left="1440" w:hanging="181"/>
        <w:jc w:val="both"/>
        <w:rPr>
          <w:sz w:val="21"/>
          <w:szCs w:val="21"/>
        </w:rPr>
      </w:pPr>
      <w:r w:rsidRPr="00BF28F8">
        <w:rPr>
          <w:sz w:val="21"/>
          <w:szCs w:val="21"/>
        </w:rPr>
        <w:t>údaj o částce, která má být dle celkové ceny ještě čerpána;</w:t>
      </w:r>
    </w:p>
    <w:p w14:paraId="57660AAB" w14:textId="77777777" w:rsidR="00D262B5" w:rsidRPr="00BF28F8" w:rsidRDefault="00D262B5" w:rsidP="00D262B5">
      <w:pPr>
        <w:numPr>
          <w:ilvl w:val="2"/>
          <w:numId w:val="16"/>
        </w:numPr>
        <w:ind w:left="1032" w:hanging="181"/>
        <w:jc w:val="both"/>
        <w:rPr>
          <w:sz w:val="21"/>
          <w:szCs w:val="21"/>
        </w:rPr>
      </w:pPr>
      <w:r w:rsidRPr="00BF28F8">
        <w:rPr>
          <w:sz w:val="21"/>
          <w:szCs w:val="21"/>
        </w:rPr>
        <w:t>jejichž přílohou jsou celková rekapitulace a soupisy provedených prací.</w:t>
      </w:r>
    </w:p>
    <w:p w14:paraId="00B429C0" w14:textId="77777777" w:rsidR="00D262B5" w:rsidRPr="00BF28F8" w:rsidRDefault="00D262B5" w:rsidP="00D262B5">
      <w:pPr>
        <w:numPr>
          <w:ilvl w:val="0"/>
          <w:numId w:val="16"/>
        </w:numPr>
        <w:spacing w:before="120" w:after="120"/>
        <w:ind w:left="539" w:hanging="539"/>
        <w:jc w:val="both"/>
        <w:rPr>
          <w:sz w:val="21"/>
          <w:szCs w:val="21"/>
        </w:rPr>
      </w:pPr>
      <w:r w:rsidRPr="00BF28F8">
        <w:rPr>
          <w:sz w:val="21"/>
          <w:szCs w:val="21"/>
        </w:rPr>
        <w:lastRenderedPageBreak/>
        <w:t>Celková rekapitulace a soupisy provedených prací jsou:</w:t>
      </w:r>
    </w:p>
    <w:p w14:paraId="1AB2663F" w14:textId="77777777" w:rsidR="00D262B5" w:rsidRPr="00BF28F8" w:rsidRDefault="00D262B5" w:rsidP="00D262B5">
      <w:pPr>
        <w:numPr>
          <w:ilvl w:val="2"/>
          <w:numId w:val="16"/>
        </w:numPr>
        <w:ind w:left="1032" w:hanging="181"/>
        <w:jc w:val="both"/>
        <w:rPr>
          <w:sz w:val="21"/>
          <w:szCs w:val="21"/>
        </w:rPr>
      </w:pPr>
      <w:r w:rsidRPr="00BF28F8">
        <w:rPr>
          <w:sz w:val="21"/>
          <w:szCs w:val="21"/>
        </w:rPr>
        <w:t>vystavovány dle sledovaného období;</w:t>
      </w:r>
    </w:p>
    <w:p w14:paraId="49093AE8" w14:textId="77777777" w:rsidR="00D262B5" w:rsidRPr="00BF28F8" w:rsidRDefault="00D262B5" w:rsidP="00D262B5">
      <w:pPr>
        <w:numPr>
          <w:ilvl w:val="2"/>
          <w:numId w:val="16"/>
        </w:numPr>
        <w:ind w:left="1032" w:hanging="181"/>
        <w:jc w:val="both"/>
        <w:rPr>
          <w:sz w:val="21"/>
          <w:szCs w:val="21"/>
        </w:rPr>
      </w:pPr>
      <w:r w:rsidRPr="00BF28F8">
        <w:rPr>
          <w:sz w:val="21"/>
          <w:szCs w:val="21"/>
        </w:rPr>
        <w:t>zpracovány po jednotlivých stavebních objektech, vč. informací o čerpání finančních prostředků výše uvedených;</w:t>
      </w:r>
    </w:p>
    <w:p w14:paraId="0225A838" w14:textId="77777777" w:rsidR="00D262B5" w:rsidRPr="00BF28F8" w:rsidRDefault="00D262B5" w:rsidP="00D262B5">
      <w:pPr>
        <w:numPr>
          <w:ilvl w:val="2"/>
          <w:numId w:val="16"/>
        </w:numPr>
        <w:ind w:left="1032" w:hanging="181"/>
        <w:jc w:val="both"/>
        <w:rPr>
          <w:sz w:val="21"/>
          <w:szCs w:val="21"/>
        </w:rPr>
      </w:pPr>
      <w:r w:rsidRPr="00BF28F8">
        <w:rPr>
          <w:sz w:val="21"/>
          <w:szCs w:val="21"/>
        </w:rPr>
        <w:t>dokladem o skutečně a řádně provedených pracích;</w:t>
      </w:r>
    </w:p>
    <w:p w14:paraId="79B32489" w14:textId="77777777" w:rsidR="00D262B5" w:rsidRPr="00BF28F8" w:rsidRDefault="00D262B5" w:rsidP="00D262B5">
      <w:pPr>
        <w:numPr>
          <w:ilvl w:val="2"/>
          <w:numId w:val="16"/>
        </w:numPr>
        <w:ind w:left="1032" w:hanging="181"/>
        <w:jc w:val="both"/>
        <w:rPr>
          <w:sz w:val="21"/>
          <w:szCs w:val="21"/>
        </w:rPr>
      </w:pPr>
      <w:r w:rsidRPr="00BF28F8">
        <w:rPr>
          <w:sz w:val="21"/>
          <w:szCs w:val="21"/>
        </w:rPr>
        <w:t>v souladu se zadáním stavby, zápisy ve stavebních denících a s rozpočtem;</w:t>
      </w:r>
    </w:p>
    <w:p w14:paraId="688DA4D0" w14:textId="77777777" w:rsidR="00D262B5" w:rsidRPr="00BF28F8" w:rsidRDefault="00D262B5" w:rsidP="00D262B5">
      <w:pPr>
        <w:numPr>
          <w:ilvl w:val="2"/>
          <w:numId w:val="16"/>
        </w:numPr>
        <w:ind w:left="1032" w:hanging="181"/>
        <w:jc w:val="both"/>
        <w:rPr>
          <w:sz w:val="21"/>
          <w:szCs w:val="21"/>
        </w:rPr>
      </w:pPr>
      <w:r w:rsidRPr="00BF28F8">
        <w:rPr>
          <w:sz w:val="21"/>
          <w:szCs w:val="21"/>
        </w:rPr>
        <w:t>datovány a podepsány stavbyvedoucím, starostou a technickým dozorem;</w:t>
      </w:r>
    </w:p>
    <w:p w14:paraId="1CF8B8E0" w14:textId="22C12813" w:rsidR="00D262B5" w:rsidRPr="00BF28F8" w:rsidRDefault="00D262B5" w:rsidP="00D262B5">
      <w:pPr>
        <w:numPr>
          <w:ilvl w:val="2"/>
          <w:numId w:val="16"/>
        </w:numPr>
        <w:ind w:left="1032" w:hanging="181"/>
        <w:jc w:val="both"/>
        <w:rPr>
          <w:sz w:val="21"/>
          <w:szCs w:val="21"/>
        </w:rPr>
      </w:pPr>
      <w:r w:rsidRPr="00BF28F8">
        <w:rPr>
          <w:sz w:val="21"/>
          <w:szCs w:val="21"/>
        </w:rPr>
        <w:t xml:space="preserve">předány v tištěné podobě technickému dozoru a zaslány elektronicky ve formátu *.pdf a ve formátu XC4 - *.xml technickému dozoru. </w:t>
      </w:r>
    </w:p>
    <w:p w14:paraId="1D02662B" w14:textId="703D39C6" w:rsidR="00162F1D" w:rsidRPr="00B94159" w:rsidRDefault="00162F1D" w:rsidP="00162F1D">
      <w:pPr>
        <w:numPr>
          <w:ilvl w:val="0"/>
          <w:numId w:val="16"/>
        </w:numPr>
        <w:spacing w:before="120" w:after="120"/>
        <w:ind w:left="539" w:hanging="539"/>
        <w:jc w:val="both"/>
        <w:rPr>
          <w:sz w:val="21"/>
          <w:szCs w:val="21"/>
        </w:rPr>
      </w:pPr>
      <w:r w:rsidRPr="00BF28F8">
        <w:rPr>
          <w:sz w:val="21"/>
          <w:szCs w:val="21"/>
        </w:rPr>
        <w:t>Přílohou závěrečné faktury bude protokol</w:t>
      </w:r>
      <w:r w:rsidRPr="00B94159">
        <w:rPr>
          <w:sz w:val="21"/>
          <w:szCs w:val="21"/>
        </w:rPr>
        <w:t xml:space="preserve"> o dokončení stavby a protokol o předání a převzetí díla</w:t>
      </w:r>
      <w:r w:rsidR="00D262B5">
        <w:rPr>
          <w:sz w:val="21"/>
          <w:szCs w:val="21"/>
        </w:rPr>
        <w:t xml:space="preserve"> vyjma geometrického plánu</w:t>
      </w:r>
      <w:r w:rsidRPr="00B94159">
        <w:rPr>
          <w:sz w:val="21"/>
          <w:szCs w:val="21"/>
        </w:rPr>
        <w:t>. Přílohou faktury za geometrický plán bude protokol o předání a převzetí geometrického plánu.</w:t>
      </w:r>
    </w:p>
    <w:p w14:paraId="001633A0" w14:textId="77777777" w:rsidR="00162F1D" w:rsidRPr="00B94159" w:rsidRDefault="00162F1D" w:rsidP="00162F1D">
      <w:pPr>
        <w:numPr>
          <w:ilvl w:val="0"/>
          <w:numId w:val="16"/>
        </w:numPr>
        <w:spacing w:before="120" w:after="120"/>
        <w:ind w:left="539" w:hanging="539"/>
        <w:jc w:val="both"/>
        <w:rPr>
          <w:sz w:val="21"/>
          <w:szCs w:val="21"/>
        </w:rPr>
      </w:pPr>
      <w:r w:rsidRPr="00B94159">
        <w:rPr>
          <w:sz w:val="21"/>
          <w:szCs w:val="21"/>
        </w:rPr>
        <w:t xml:space="preserve">Lhůta splatnosti všech faktur je 30 dní od doručení faktury objednateli. </w:t>
      </w:r>
    </w:p>
    <w:p w14:paraId="6EC736D9" w14:textId="77777777" w:rsidR="00162F1D" w:rsidRPr="00B94159" w:rsidRDefault="00162F1D" w:rsidP="00162F1D">
      <w:pPr>
        <w:numPr>
          <w:ilvl w:val="0"/>
          <w:numId w:val="16"/>
        </w:numPr>
        <w:spacing w:before="120" w:after="120"/>
        <w:ind w:left="539" w:hanging="539"/>
        <w:jc w:val="both"/>
        <w:rPr>
          <w:sz w:val="21"/>
          <w:szCs w:val="21"/>
        </w:rPr>
      </w:pPr>
      <w:r w:rsidRPr="00B9415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6B9005BD" w14:textId="77777777" w:rsidR="00162F1D" w:rsidRPr="00B94159" w:rsidRDefault="00162F1D" w:rsidP="00162F1D">
      <w:pPr>
        <w:numPr>
          <w:ilvl w:val="0"/>
          <w:numId w:val="16"/>
        </w:numPr>
        <w:spacing w:before="120" w:after="120"/>
        <w:ind w:left="539" w:hanging="539"/>
        <w:jc w:val="both"/>
        <w:rPr>
          <w:sz w:val="21"/>
          <w:szCs w:val="21"/>
        </w:rPr>
      </w:pPr>
      <w:r w:rsidRPr="00B94159">
        <w:rPr>
          <w:sz w:val="21"/>
          <w:szCs w:val="21"/>
        </w:rPr>
        <w:t>Faktura je uhrazena dnem odepsání příslušné částky z účtu objednatele.</w:t>
      </w:r>
    </w:p>
    <w:p w14:paraId="0F39024C" w14:textId="77777777" w:rsidR="00162F1D" w:rsidRPr="00B94159" w:rsidRDefault="00162F1D" w:rsidP="00162F1D">
      <w:pPr>
        <w:numPr>
          <w:ilvl w:val="0"/>
          <w:numId w:val="16"/>
        </w:numPr>
        <w:spacing w:before="120" w:after="120"/>
        <w:ind w:left="539" w:hanging="539"/>
        <w:jc w:val="both"/>
        <w:rPr>
          <w:sz w:val="21"/>
          <w:szCs w:val="21"/>
        </w:rPr>
      </w:pPr>
      <w:r w:rsidRPr="00B94159">
        <w:rPr>
          <w:sz w:val="21"/>
          <w:szCs w:val="21"/>
        </w:rPr>
        <w:t xml:space="preserve">Zálohové platby se nesjednávají. </w:t>
      </w:r>
    </w:p>
    <w:p w14:paraId="2A94B7D1" w14:textId="70411CBC" w:rsidR="00401EF8" w:rsidRPr="00B60967" w:rsidRDefault="00162F1D" w:rsidP="00F61B58">
      <w:pPr>
        <w:numPr>
          <w:ilvl w:val="0"/>
          <w:numId w:val="16"/>
        </w:numPr>
        <w:spacing w:before="120" w:after="120"/>
        <w:ind w:left="539" w:hanging="539"/>
        <w:jc w:val="both"/>
        <w:rPr>
          <w:sz w:val="21"/>
          <w:szCs w:val="21"/>
        </w:rPr>
      </w:pPr>
      <w:r w:rsidRPr="00B94159">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40372EB7" w14:textId="77777777" w:rsidR="00401EF8" w:rsidRPr="00B94159" w:rsidRDefault="00401EF8" w:rsidP="00F61B58">
      <w:pPr>
        <w:spacing w:before="120" w:after="120"/>
        <w:jc w:val="both"/>
        <w:rPr>
          <w:sz w:val="21"/>
          <w:szCs w:val="21"/>
        </w:rPr>
      </w:pPr>
    </w:p>
    <w:p w14:paraId="63915C78" w14:textId="77777777" w:rsidR="00224502" w:rsidRPr="00B94159" w:rsidRDefault="00230EDD" w:rsidP="007F68E9">
      <w:pPr>
        <w:numPr>
          <w:ilvl w:val="0"/>
          <w:numId w:val="32"/>
        </w:numPr>
        <w:spacing w:before="120" w:after="120"/>
        <w:ind w:left="540" w:hanging="540"/>
        <w:rPr>
          <w:b/>
          <w:smallCaps/>
          <w:spacing w:val="20"/>
          <w:sz w:val="21"/>
          <w:szCs w:val="21"/>
        </w:rPr>
      </w:pPr>
      <w:r w:rsidRPr="00B94159">
        <w:rPr>
          <w:b/>
          <w:smallCaps/>
          <w:spacing w:val="20"/>
          <w:sz w:val="21"/>
          <w:szCs w:val="21"/>
        </w:rPr>
        <w:t>P</w:t>
      </w:r>
      <w:r w:rsidR="00224502" w:rsidRPr="00B94159">
        <w:rPr>
          <w:b/>
          <w:smallCaps/>
          <w:spacing w:val="20"/>
          <w:sz w:val="21"/>
          <w:szCs w:val="21"/>
        </w:rPr>
        <w:t>rovádění díla</w:t>
      </w:r>
    </w:p>
    <w:p w14:paraId="2DCD26CB" w14:textId="77777777" w:rsidR="00162F1D" w:rsidRPr="00B94159" w:rsidRDefault="00162F1D" w:rsidP="00162F1D">
      <w:pPr>
        <w:keepNext/>
        <w:numPr>
          <w:ilvl w:val="0"/>
          <w:numId w:val="5"/>
        </w:numPr>
        <w:tabs>
          <w:tab w:val="clear" w:pos="720"/>
          <w:tab w:val="num" w:pos="540"/>
        </w:tabs>
        <w:spacing w:before="120" w:after="120"/>
        <w:ind w:left="539" w:hanging="539"/>
        <w:jc w:val="both"/>
        <w:rPr>
          <w:sz w:val="21"/>
          <w:szCs w:val="21"/>
        </w:rPr>
      </w:pPr>
      <w:r w:rsidRPr="00B94159">
        <w:rPr>
          <w:sz w:val="21"/>
          <w:szCs w:val="21"/>
        </w:rPr>
        <w:t>Zhotovitel je povinen provádět dílo s odbornou a potřebnou péčí, šetřit práv objednatele a třetích osob a při provádění díla šetřit veřejné zdroje.</w:t>
      </w:r>
    </w:p>
    <w:p w14:paraId="32561443" w14:textId="758E6040" w:rsidR="00162F1D" w:rsidRPr="00B94159" w:rsidRDefault="00162F1D" w:rsidP="00162F1D">
      <w:pPr>
        <w:pStyle w:val="Odstavecseseznamem"/>
        <w:numPr>
          <w:ilvl w:val="0"/>
          <w:numId w:val="5"/>
        </w:numPr>
        <w:tabs>
          <w:tab w:val="clear" w:pos="720"/>
          <w:tab w:val="num" w:pos="567"/>
        </w:tabs>
        <w:ind w:left="567" w:hanging="567"/>
        <w:rPr>
          <w:sz w:val="21"/>
          <w:szCs w:val="21"/>
        </w:rPr>
      </w:pPr>
      <w:r w:rsidRPr="00B94159">
        <w:rPr>
          <w:sz w:val="21"/>
          <w:szCs w:val="21"/>
        </w:rPr>
        <w:t>Zhotovitel je povinen provádět dílo prostřednictvím náležitě kvalifikovaných a odborně způsobilých osob. Je-li pro některou činnost stavby nutný dohled jiné odborné</w:t>
      </w:r>
      <w:r w:rsidR="00CB7336" w:rsidRPr="00B94159">
        <w:rPr>
          <w:sz w:val="21"/>
          <w:szCs w:val="21"/>
        </w:rPr>
        <w:t xml:space="preserve"> </w:t>
      </w:r>
      <w:r w:rsidRPr="00B94159">
        <w:rPr>
          <w:sz w:val="21"/>
          <w:szCs w:val="21"/>
        </w:rPr>
        <w:t>způsobilosti</w:t>
      </w:r>
      <w:r w:rsidR="00CB7336" w:rsidRPr="00B94159">
        <w:rPr>
          <w:sz w:val="21"/>
          <w:szCs w:val="21"/>
        </w:rPr>
        <w:t xml:space="preserve">, </w:t>
      </w:r>
      <w:r w:rsidRPr="00B94159">
        <w:rPr>
          <w:sz w:val="21"/>
          <w:szCs w:val="21"/>
        </w:rPr>
        <w:t xml:space="preserve">než má stavbyvedoucí, zajistí zhotovitel její přítomnost. </w:t>
      </w:r>
    </w:p>
    <w:p w14:paraId="2B541200" w14:textId="77777777" w:rsidR="00162F1D" w:rsidRPr="00B94159" w:rsidRDefault="00162F1D" w:rsidP="00162F1D">
      <w:pPr>
        <w:numPr>
          <w:ilvl w:val="0"/>
          <w:numId w:val="5"/>
        </w:numPr>
        <w:tabs>
          <w:tab w:val="clear" w:pos="720"/>
          <w:tab w:val="num" w:pos="540"/>
        </w:tabs>
        <w:spacing w:before="120" w:after="120"/>
        <w:ind w:left="540" w:hanging="540"/>
        <w:jc w:val="both"/>
        <w:rPr>
          <w:sz w:val="21"/>
          <w:szCs w:val="21"/>
        </w:rPr>
      </w:pPr>
      <w:r w:rsidRPr="00B94159">
        <w:rPr>
          <w:sz w:val="21"/>
          <w:szCs w:val="21"/>
        </w:rPr>
        <w:t>Zhotovitel je povinen objednatele bezodkladně informovat o veškerých významných skutečnostech souvisejících s prováděním díla.</w:t>
      </w:r>
    </w:p>
    <w:p w14:paraId="534364AA" w14:textId="77777777" w:rsidR="00162F1D" w:rsidRPr="00B94159" w:rsidRDefault="00162F1D" w:rsidP="00162F1D">
      <w:pPr>
        <w:numPr>
          <w:ilvl w:val="0"/>
          <w:numId w:val="5"/>
        </w:numPr>
        <w:tabs>
          <w:tab w:val="clear" w:pos="720"/>
          <w:tab w:val="num" w:pos="540"/>
        </w:tabs>
        <w:spacing w:before="120" w:after="120"/>
        <w:ind w:left="540" w:hanging="540"/>
        <w:jc w:val="both"/>
        <w:rPr>
          <w:sz w:val="21"/>
          <w:szCs w:val="21"/>
        </w:rPr>
      </w:pPr>
      <w:r w:rsidRPr="00B94159">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14:paraId="5B799F5A" w14:textId="77777777" w:rsidR="00162F1D" w:rsidRPr="00B94159" w:rsidRDefault="00162F1D" w:rsidP="00162F1D">
      <w:pPr>
        <w:numPr>
          <w:ilvl w:val="0"/>
          <w:numId w:val="5"/>
        </w:numPr>
        <w:tabs>
          <w:tab w:val="clear" w:pos="720"/>
          <w:tab w:val="num" w:pos="540"/>
        </w:tabs>
        <w:spacing w:before="120" w:after="120"/>
        <w:ind w:left="540" w:hanging="540"/>
        <w:jc w:val="both"/>
        <w:rPr>
          <w:sz w:val="21"/>
          <w:szCs w:val="21"/>
        </w:rPr>
      </w:pPr>
      <w:r w:rsidRPr="00B94159">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63E3387A" w14:textId="77777777" w:rsidR="00162F1D" w:rsidRPr="00B94159" w:rsidRDefault="00162F1D" w:rsidP="00162F1D">
      <w:pPr>
        <w:numPr>
          <w:ilvl w:val="0"/>
          <w:numId w:val="5"/>
        </w:numPr>
        <w:tabs>
          <w:tab w:val="clear" w:pos="720"/>
          <w:tab w:val="num" w:pos="540"/>
        </w:tabs>
        <w:spacing w:before="120" w:after="120"/>
        <w:ind w:left="540" w:hanging="540"/>
        <w:jc w:val="both"/>
        <w:rPr>
          <w:sz w:val="21"/>
          <w:szCs w:val="21"/>
        </w:rPr>
      </w:pPr>
      <w:r w:rsidRPr="00B94159">
        <w:rPr>
          <w:sz w:val="21"/>
          <w:szCs w:val="21"/>
        </w:rPr>
        <w:t>Objednatel je oprávněn kontrolovat plnění této smlouvy průběžně. Zhotovitel je povinen ke kontrole poskytnout potřebnou součinnost.</w:t>
      </w:r>
    </w:p>
    <w:p w14:paraId="2057B920" w14:textId="77777777" w:rsidR="004B36D5" w:rsidRPr="00B94159" w:rsidRDefault="004B36D5" w:rsidP="004B36D5">
      <w:pPr>
        <w:spacing w:before="120" w:after="120"/>
        <w:ind w:left="540"/>
        <w:jc w:val="both"/>
        <w:rPr>
          <w:sz w:val="21"/>
          <w:szCs w:val="21"/>
        </w:rPr>
      </w:pPr>
    </w:p>
    <w:p w14:paraId="6065B419" w14:textId="77777777" w:rsidR="00224502" w:rsidRPr="00B94159" w:rsidRDefault="00102FE0" w:rsidP="007F68E9">
      <w:pPr>
        <w:numPr>
          <w:ilvl w:val="0"/>
          <w:numId w:val="32"/>
        </w:numPr>
        <w:spacing w:before="120" w:after="120"/>
        <w:ind w:left="540" w:hanging="540"/>
        <w:rPr>
          <w:b/>
          <w:smallCaps/>
          <w:spacing w:val="20"/>
          <w:sz w:val="21"/>
          <w:szCs w:val="21"/>
        </w:rPr>
      </w:pPr>
      <w:r w:rsidRPr="00B94159">
        <w:rPr>
          <w:b/>
          <w:smallCaps/>
          <w:spacing w:val="20"/>
          <w:sz w:val="21"/>
          <w:szCs w:val="21"/>
        </w:rPr>
        <w:t>P</w:t>
      </w:r>
      <w:r w:rsidR="00224502" w:rsidRPr="00B94159">
        <w:rPr>
          <w:b/>
          <w:smallCaps/>
          <w:spacing w:val="20"/>
          <w:sz w:val="21"/>
          <w:szCs w:val="21"/>
        </w:rPr>
        <w:t>rovádění stavby</w:t>
      </w:r>
    </w:p>
    <w:p w14:paraId="5B973D2B"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54127B6D"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6415F883"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lastRenderedPageBreak/>
        <w:t xml:space="preserve">Kontrola </w:t>
      </w:r>
    </w:p>
    <w:p w14:paraId="39EB935B" w14:textId="77777777" w:rsidR="00162F1D" w:rsidRPr="00B94159" w:rsidRDefault="00162F1D" w:rsidP="00162F1D">
      <w:pPr>
        <w:numPr>
          <w:ilvl w:val="1"/>
          <w:numId w:val="14"/>
        </w:numPr>
        <w:tabs>
          <w:tab w:val="clear" w:pos="1443"/>
          <w:tab w:val="num" w:pos="900"/>
        </w:tabs>
        <w:spacing w:before="120" w:after="120"/>
        <w:jc w:val="both"/>
        <w:rPr>
          <w:sz w:val="21"/>
          <w:szCs w:val="21"/>
        </w:rPr>
      </w:pPr>
      <w:r w:rsidRPr="00B94159">
        <w:rPr>
          <w:sz w:val="21"/>
          <w:szCs w:val="21"/>
        </w:rPr>
        <w:t>Zhotovitel je povinen postupovat v souladu s kontrolním a zkušebním plánem, který je přílohou této smlouvy. Je-li kontrolní a zkušební plán v rozporu a příslušnými technicko kvalitativními podmínkami, platí tyto TKP.</w:t>
      </w:r>
    </w:p>
    <w:p w14:paraId="1D80D4C4" w14:textId="77777777" w:rsidR="00162F1D" w:rsidRPr="00B94159" w:rsidRDefault="00162F1D" w:rsidP="00162F1D">
      <w:pPr>
        <w:numPr>
          <w:ilvl w:val="1"/>
          <w:numId w:val="14"/>
        </w:numPr>
        <w:tabs>
          <w:tab w:val="clear" w:pos="1443"/>
          <w:tab w:val="num" w:pos="900"/>
        </w:tabs>
        <w:spacing w:before="120" w:after="120"/>
        <w:jc w:val="both"/>
        <w:rPr>
          <w:sz w:val="21"/>
          <w:szCs w:val="21"/>
        </w:rPr>
      </w:pPr>
      <w:r w:rsidRPr="00B94159">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726F1A59" w14:textId="77777777" w:rsidR="00162F1D" w:rsidRPr="00B94159" w:rsidRDefault="00162F1D" w:rsidP="00162F1D">
      <w:pPr>
        <w:numPr>
          <w:ilvl w:val="1"/>
          <w:numId w:val="14"/>
        </w:numPr>
        <w:tabs>
          <w:tab w:val="clear" w:pos="1443"/>
          <w:tab w:val="num" w:pos="900"/>
        </w:tabs>
        <w:spacing w:before="120" w:after="120"/>
        <w:jc w:val="both"/>
        <w:rPr>
          <w:sz w:val="21"/>
          <w:szCs w:val="21"/>
        </w:rPr>
      </w:pPr>
      <w:r w:rsidRPr="00B94159">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osobám kontrolu provést, a to i s odstraněním zakrytí a novým provedením zakrytí na náklady zhotovitele. Náklady na takovou kontrolu nese zhotovitel. </w:t>
      </w:r>
    </w:p>
    <w:p w14:paraId="2B52BC8C" w14:textId="77777777" w:rsidR="00162F1D" w:rsidRPr="00B94159" w:rsidRDefault="00162F1D" w:rsidP="00162F1D">
      <w:pPr>
        <w:numPr>
          <w:ilvl w:val="1"/>
          <w:numId w:val="14"/>
        </w:numPr>
        <w:tabs>
          <w:tab w:val="clear" w:pos="1443"/>
          <w:tab w:val="num" w:pos="900"/>
        </w:tabs>
        <w:spacing w:before="120" w:after="120"/>
        <w:jc w:val="both"/>
        <w:rPr>
          <w:sz w:val="21"/>
          <w:szCs w:val="21"/>
        </w:rPr>
      </w:pPr>
      <w:r w:rsidRPr="00B94159">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20181636" w14:textId="77777777" w:rsidR="00162F1D" w:rsidRPr="00B94159" w:rsidRDefault="00162F1D" w:rsidP="00162F1D">
      <w:pPr>
        <w:numPr>
          <w:ilvl w:val="0"/>
          <w:numId w:val="14"/>
        </w:numPr>
        <w:tabs>
          <w:tab w:val="clear" w:pos="720"/>
          <w:tab w:val="num" w:pos="540"/>
        </w:tabs>
        <w:spacing w:before="120" w:after="120"/>
        <w:ind w:left="540" w:hanging="540"/>
        <w:jc w:val="both"/>
        <w:rPr>
          <w:sz w:val="21"/>
          <w:szCs w:val="21"/>
        </w:rPr>
      </w:pPr>
      <w:r w:rsidRPr="00B94159">
        <w:rPr>
          <w:sz w:val="21"/>
          <w:szCs w:val="21"/>
        </w:rPr>
        <w:t>Zhotovitel je povinen pořizovat a průběžně objednateli předávat dokumentaci stavby. Dokumentaci stavby tvoří originály následujících dokumentů:</w:t>
      </w:r>
    </w:p>
    <w:p w14:paraId="5718D6CE" w14:textId="77777777" w:rsidR="00162F1D" w:rsidRPr="00B94159" w:rsidRDefault="00162F1D" w:rsidP="00162F1D">
      <w:pPr>
        <w:numPr>
          <w:ilvl w:val="2"/>
          <w:numId w:val="40"/>
        </w:numPr>
        <w:tabs>
          <w:tab w:val="left" w:pos="1080"/>
        </w:tabs>
        <w:ind w:left="1076"/>
        <w:jc w:val="both"/>
        <w:rPr>
          <w:sz w:val="21"/>
          <w:szCs w:val="21"/>
        </w:rPr>
      </w:pPr>
      <w:r w:rsidRPr="00B94159">
        <w:rPr>
          <w:sz w:val="21"/>
          <w:szCs w:val="21"/>
        </w:rPr>
        <w:t>Stavební deník;</w:t>
      </w:r>
    </w:p>
    <w:p w14:paraId="6EF577B9" w14:textId="77777777" w:rsidR="00162F1D" w:rsidRPr="00B94159" w:rsidRDefault="00162F1D" w:rsidP="00162F1D">
      <w:pPr>
        <w:numPr>
          <w:ilvl w:val="2"/>
          <w:numId w:val="40"/>
        </w:numPr>
        <w:tabs>
          <w:tab w:val="left" w:pos="1080"/>
        </w:tabs>
        <w:ind w:left="1076"/>
        <w:jc w:val="both"/>
        <w:rPr>
          <w:sz w:val="21"/>
          <w:szCs w:val="21"/>
        </w:rPr>
      </w:pPr>
      <w:r w:rsidRPr="00B94159">
        <w:rPr>
          <w:sz w:val="21"/>
          <w:szCs w:val="21"/>
        </w:rPr>
        <w:t>Protokoly o průběhu a výsledku veškerých zkoušek a revizí;</w:t>
      </w:r>
    </w:p>
    <w:p w14:paraId="59FEDAB5" w14:textId="77777777" w:rsidR="00162F1D" w:rsidRPr="00B94159" w:rsidRDefault="00162F1D" w:rsidP="00162F1D">
      <w:pPr>
        <w:numPr>
          <w:ilvl w:val="2"/>
          <w:numId w:val="40"/>
        </w:numPr>
        <w:tabs>
          <w:tab w:val="left" w:pos="1080"/>
        </w:tabs>
        <w:ind w:left="1076"/>
        <w:jc w:val="both"/>
        <w:rPr>
          <w:sz w:val="21"/>
          <w:szCs w:val="21"/>
        </w:rPr>
      </w:pPr>
      <w:r w:rsidRPr="00B94159">
        <w:rPr>
          <w:sz w:val="21"/>
          <w:szCs w:val="21"/>
        </w:rPr>
        <w:t>Certifikáty a prohlášení o shodě použitých materiálů a výrobků;</w:t>
      </w:r>
    </w:p>
    <w:p w14:paraId="21193E2D" w14:textId="6A2CC347" w:rsidR="00162F1D" w:rsidRPr="00B94159" w:rsidRDefault="00162F1D" w:rsidP="00162F1D">
      <w:pPr>
        <w:numPr>
          <w:ilvl w:val="2"/>
          <w:numId w:val="40"/>
        </w:numPr>
        <w:tabs>
          <w:tab w:val="left" w:pos="1080"/>
        </w:tabs>
        <w:ind w:left="1076"/>
        <w:jc w:val="both"/>
        <w:rPr>
          <w:sz w:val="21"/>
          <w:szCs w:val="21"/>
        </w:rPr>
      </w:pPr>
      <w:r w:rsidRPr="00B94159">
        <w:rPr>
          <w:sz w:val="21"/>
          <w:szCs w:val="21"/>
        </w:rPr>
        <w:t>Fotodokumentace provádění stavby, vč. fotodokumentace stavu blízkých nemovitých věcí před</w:t>
      </w:r>
      <w:r w:rsidR="006C58F7" w:rsidRPr="00B94159">
        <w:rPr>
          <w:sz w:val="21"/>
          <w:szCs w:val="21"/>
        </w:rPr>
        <w:t xml:space="preserve">, v průběhu a </w:t>
      </w:r>
      <w:r w:rsidRPr="00B94159">
        <w:rPr>
          <w:sz w:val="21"/>
          <w:szCs w:val="21"/>
        </w:rPr>
        <w:t>po stavbě - elektronicky (mailem</w:t>
      </w:r>
      <w:r w:rsidR="00B60967">
        <w:rPr>
          <w:sz w:val="21"/>
          <w:szCs w:val="21"/>
        </w:rPr>
        <w:t xml:space="preserve"> na adresu</w:t>
      </w:r>
      <w:r w:rsidRPr="00B94159">
        <w:rPr>
          <w:sz w:val="21"/>
          <w:szCs w:val="21"/>
        </w:rPr>
        <w:t xml:space="preserve"> </w:t>
      </w:r>
      <w:r w:rsidR="00B60967" w:rsidRPr="00BF28F8">
        <w:rPr>
          <w:sz w:val="21"/>
          <w:szCs w:val="21"/>
        </w:rPr>
        <w:t>technické dozora</w:t>
      </w:r>
      <w:r w:rsidR="00B60967" w:rsidRPr="003C3CEA">
        <w:rPr>
          <w:sz w:val="21"/>
          <w:szCs w:val="21"/>
        </w:rPr>
        <w:t xml:space="preserve"> </w:t>
      </w:r>
      <w:r w:rsidRPr="00B94159">
        <w:rPr>
          <w:sz w:val="21"/>
          <w:szCs w:val="21"/>
        </w:rPr>
        <w:t>nebo na nosiči USB flash disk);</w:t>
      </w:r>
    </w:p>
    <w:p w14:paraId="607317D1" w14:textId="0E65E0E7" w:rsidR="00162F1D" w:rsidRPr="00B94159" w:rsidRDefault="00162F1D" w:rsidP="00162F1D">
      <w:pPr>
        <w:numPr>
          <w:ilvl w:val="2"/>
          <w:numId w:val="40"/>
        </w:numPr>
        <w:tabs>
          <w:tab w:val="left" w:pos="1080"/>
        </w:tabs>
        <w:ind w:left="1076"/>
        <w:jc w:val="both"/>
        <w:rPr>
          <w:sz w:val="21"/>
          <w:szCs w:val="21"/>
        </w:rPr>
      </w:pPr>
      <w:r w:rsidRPr="00B94159">
        <w:rPr>
          <w:sz w:val="21"/>
          <w:szCs w:val="21"/>
        </w:rPr>
        <w:t>Doklady o likvidaci odpadu - minimální obsah dokladu je stanoven v odst. 1</w:t>
      </w:r>
      <w:r w:rsidR="00BA24A1" w:rsidRPr="00B94159">
        <w:rPr>
          <w:sz w:val="21"/>
          <w:szCs w:val="21"/>
        </w:rPr>
        <w:t>0</w:t>
      </w:r>
      <w:r w:rsidRPr="00B94159">
        <w:rPr>
          <w:sz w:val="21"/>
          <w:szCs w:val="21"/>
        </w:rPr>
        <w:t>. tohoto článku.</w:t>
      </w:r>
    </w:p>
    <w:p w14:paraId="3A65941A" w14:textId="77777777" w:rsidR="00162F1D" w:rsidRPr="00B94159" w:rsidRDefault="00162F1D" w:rsidP="00162F1D">
      <w:pPr>
        <w:tabs>
          <w:tab w:val="left" w:pos="1080"/>
        </w:tabs>
        <w:ind w:left="1076"/>
        <w:jc w:val="both"/>
        <w:rPr>
          <w:sz w:val="21"/>
          <w:szCs w:val="21"/>
        </w:rPr>
      </w:pPr>
    </w:p>
    <w:p w14:paraId="65EF87DA" w14:textId="77777777" w:rsidR="00162F1D" w:rsidRPr="00B94159" w:rsidRDefault="00162F1D" w:rsidP="00162F1D">
      <w:pPr>
        <w:spacing w:after="120"/>
        <w:ind w:left="539"/>
        <w:jc w:val="both"/>
        <w:rPr>
          <w:sz w:val="21"/>
          <w:szCs w:val="21"/>
        </w:rPr>
      </w:pPr>
      <w:r w:rsidRPr="00B94159">
        <w:rPr>
          <w:sz w:val="21"/>
          <w:szCs w:val="21"/>
        </w:rPr>
        <w:t>Dokumentace bude odpovídat požadavkům stanoveným právním řádem a požadavkům, které jsou dány účelem pořizování dokumentace daného druhu.</w:t>
      </w:r>
    </w:p>
    <w:p w14:paraId="313BB14E" w14:textId="77777777" w:rsidR="00162F1D" w:rsidRPr="00B94159" w:rsidRDefault="00162F1D" w:rsidP="00162F1D">
      <w:pPr>
        <w:tabs>
          <w:tab w:val="num" w:pos="540"/>
        </w:tabs>
        <w:spacing w:before="120" w:after="120"/>
        <w:ind w:left="539"/>
        <w:jc w:val="both"/>
        <w:rPr>
          <w:sz w:val="21"/>
          <w:szCs w:val="21"/>
        </w:rPr>
      </w:pPr>
      <w:r w:rsidRPr="00B94159">
        <w:rPr>
          <w:sz w:val="21"/>
          <w:szCs w:val="21"/>
        </w:rPr>
        <w:t>Zhotovitel je povinen průběžně předávat kopie dokladů tvořících dokumentaci stavby. Zhotovitel je povinen nejpozději do dokončení stavby předat originály dokladů tvořících dokumentaci stavby.</w:t>
      </w:r>
    </w:p>
    <w:p w14:paraId="5A0DC185" w14:textId="38AF0485"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Stavební deník je základní dokumentací průběhu provádění díla. Zhotovitel je povinen vést stavební deník v souladu s </w:t>
      </w:r>
      <w:r w:rsidR="00EB0871" w:rsidRPr="00B94159">
        <w:rPr>
          <w:sz w:val="21"/>
          <w:szCs w:val="21"/>
        </w:rPr>
        <w:t>§ 166 zákona č. 283/2021 Sb., Stavební zákon</w:t>
      </w:r>
      <w:r w:rsidRPr="00B94159">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CC5F065"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Poddodavatelé</w:t>
      </w:r>
    </w:p>
    <w:p w14:paraId="30A42DCE" w14:textId="77777777" w:rsidR="00162F1D" w:rsidRPr="00B94159" w:rsidRDefault="00162F1D" w:rsidP="00162F1D">
      <w:pPr>
        <w:pStyle w:val="Odstavecseseznamem"/>
        <w:numPr>
          <w:ilvl w:val="1"/>
          <w:numId w:val="41"/>
        </w:numPr>
        <w:tabs>
          <w:tab w:val="left" w:pos="1080"/>
        </w:tabs>
        <w:suppressAutoHyphens/>
        <w:spacing w:before="120" w:after="120"/>
        <w:ind w:left="1134" w:hanging="425"/>
        <w:jc w:val="both"/>
        <w:rPr>
          <w:sz w:val="21"/>
          <w:szCs w:val="21"/>
        </w:rPr>
      </w:pPr>
      <w:r w:rsidRPr="00B94159">
        <w:rPr>
          <w:sz w:val="21"/>
          <w:szCs w:val="21"/>
        </w:rPr>
        <w:t>Poddodavatel je osoba, pomocí které dodavatel plní určitou část díla nebo která má k plnění díla poskytnout určité věci či práva. Náplň činnosti stavbyvedoucího nelze plnit pomocí poddodavatele.</w:t>
      </w:r>
    </w:p>
    <w:p w14:paraId="257E0CE2" w14:textId="77777777" w:rsidR="00162F1D" w:rsidRPr="00B94159" w:rsidRDefault="00162F1D" w:rsidP="00162F1D">
      <w:pPr>
        <w:pStyle w:val="Odstavecseseznamem"/>
        <w:tabs>
          <w:tab w:val="left" w:pos="1080"/>
        </w:tabs>
        <w:suppressAutoHyphens/>
        <w:spacing w:before="120" w:after="120"/>
        <w:ind w:left="1440"/>
        <w:jc w:val="both"/>
        <w:rPr>
          <w:sz w:val="21"/>
          <w:szCs w:val="21"/>
        </w:rPr>
      </w:pPr>
    </w:p>
    <w:p w14:paraId="6FC0F3CB" w14:textId="77777777" w:rsidR="00162F1D" w:rsidRPr="00B94159" w:rsidRDefault="00162F1D" w:rsidP="00162F1D">
      <w:pPr>
        <w:pStyle w:val="Odstavecseseznamem"/>
        <w:numPr>
          <w:ilvl w:val="1"/>
          <w:numId w:val="41"/>
        </w:numPr>
        <w:tabs>
          <w:tab w:val="left" w:pos="1080"/>
        </w:tabs>
        <w:suppressAutoHyphens/>
        <w:spacing w:before="120" w:after="120"/>
        <w:ind w:left="1134" w:hanging="425"/>
        <w:jc w:val="both"/>
        <w:rPr>
          <w:sz w:val="21"/>
          <w:szCs w:val="21"/>
        </w:rPr>
      </w:pPr>
      <w:r w:rsidRPr="00B94159">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B94159" w14:paraId="6D590E0A" w14:textId="77777777"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14:paraId="5855ADB4" w14:textId="77777777" w:rsidR="00162F1D" w:rsidRPr="00B94159" w:rsidRDefault="00162F1D" w:rsidP="002F31CD">
            <w:pPr>
              <w:tabs>
                <w:tab w:val="left" w:pos="61"/>
              </w:tabs>
              <w:spacing w:before="120" w:after="120"/>
              <w:ind w:left="61"/>
              <w:jc w:val="both"/>
              <w:rPr>
                <w:sz w:val="21"/>
                <w:szCs w:val="21"/>
              </w:rPr>
            </w:pPr>
            <w:r w:rsidRPr="00B94159">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69F5AF13" w14:textId="77777777" w:rsidR="00162F1D" w:rsidRPr="00B94159" w:rsidRDefault="00162F1D" w:rsidP="002F31CD">
            <w:pPr>
              <w:tabs>
                <w:tab w:val="left" w:pos="61"/>
              </w:tabs>
              <w:spacing w:before="120" w:after="120"/>
              <w:ind w:left="61"/>
              <w:jc w:val="center"/>
              <w:rPr>
                <w:sz w:val="21"/>
                <w:szCs w:val="21"/>
              </w:rPr>
            </w:pPr>
            <w:r w:rsidRPr="00B94159">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114A6032" w14:textId="77777777" w:rsidR="00162F1D" w:rsidRPr="00B94159" w:rsidRDefault="00162F1D" w:rsidP="002F31CD">
            <w:pPr>
              <w:tabs>
                <w:tab w:val="left" w:pos="61"/>
              </w:tabs>
              <w:spacing w:before="120" w:after="120"/>
              <w:ind w:left="61"/>
              <w:jc w:val="both"/>
              <w:rPr>
                <w:sz w:val="21"/>
                <w:szCs w:val="21"/>
              </w:rPr>
            </w:pPr>
            <w:r w:rsidRPr="00B94159">
              <w:rPr>
                <w:sz w:val="21"/>
                <w:szCs w:val="21"/>
              </w:rPr>
              <w:t xml:space="preserve">Rozsah prací </w:t>
            </w:r>
          </w:p>
        </w:tc>
      </w:tr>
      <w:tr w:rsidR="00162F1D" w:rsidRPr="00B94159" w14:paraId="410923A9" w14:textId="77777777"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14:paraId="0C7C9876" w14:textId="77777777" w:rsidR="00162F1D" w:rsidRPr="00B94159" w:rsidRDefault="00162F1D" w:rsidP="002F31CD">
            <w:pPr>
              <w:tabs>
                <w:tab w:val="left" w:pos="61"/>
                <w:tab w:val="left" w:pos="6300"/>
              </w:tabs>
              <w:spacing w:before="120" w:after="120"/>
              <w:ind w:left="61"/>
              <w:rPr>
                <w:b/>
                <w:smallCaps/>
                <w:spacing w:val="20"/>
                <w:sz w:val="21"/>
                <w:szCs w:val="21"/>
              </w:rPr>
            </w:pPr>
            <w:r w:rsidRPr="00B94159">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22F1A00A" w14:textId="77777777" w:rsidR="00162F1D" w:rsidRPr="00B94159" w:rsidRDefault="00162F1D" w:rsidP="002F31CD">
            <w:pPr>
              <w:tabs>
                <w:tab w:val="left" w:pos="61"/>
                <w:tab w:val="left" w:pos="6300"/>
              </w:tabs>
              <w:spacing w:before="120" w:after="120"/>
              <w:ind w:left="61"/>
              <w:jc w:val="center"/>
              <w:rPr>
                <w:b/>
                <w:sz w:val="21"/>
                <w:szCs w:val="21"/>
                <w:highlight w:val="yellow"/>
              </w:rPr>
            </w:pPr>
            <w:r w:rsidRPr="00B94159">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A9569D0" w14:textId="77777777" w:rsidR="00162F1D" w:rsidRPr="00B94159" w:rsidRDefault="00162F1D" w:rsidP="002F31CD">
            <w:pPr>
              <w:tabs>
                <w:tab w:val="left" w:pos="61"/>
                <w:tab w:val="left" w:pos="6300"/>
              </w:tabs>
              <w:spacing w:before="120" w:after="120"/>
              <w:ind w:left="61"/>
              <w:rPr>
                <w:b/>
                <w:smallCaps/>
                <w:spacing w:val="20"/>
                <w:sz w:val="21"/>
                <w:szCs w:val="21"/>
              </w:rPr>
            </w:pPr>
            <w:r w:rsidRPr="00B94159">
              <w:rPr>
                <w:b/>
                <w:sz w:val="21"/>
                <w:szCs w:val="21"/>
                <w:highlight w:val="yellow"/>
              </w:rPr>
              <w:t>***</w:t>
            </w:r>
          </w:p>
        </w:tc>
      </w:tr>
    </w:tbl>
    <w:p w14:paraId="16A9CEBB" w14:textId="77777777" w:rsidR="00162F1D" w:rsidRPr="00B94159" w:rsidRDefault="00162F1D" w:rsidP="00162F1D">
      <w:pPr>
        <w:tabs>
          <w:tab w:val="left" w:pos="1080"/>
        </w:tabs>
        <w:spacing w:before="120" w:after="120"/>
        <w:ind w:left="1080"/>
        <w:jc w:val="both"/>
        <w:rPr>
          <w:sz w:val="21"/>
          <w:szCs w:val="21"/>
        </w:rPr>
      </w:pPr>
      <w:r w:rsidRPr="00B9415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BAA8321" w14:textId="77777777" w:rsidR="00162F1D" w:rsidRPr="00B94159" w:rsidRDefault="00162F1D" w:rsidP="00162F1D">
      <w:pPr>
        <w:pStyle w:val="Odstavecseseznamem"/>
        <w:numPr>
          <w:ilvl w:val="1"/>
          <w:numId w:val="41"/>
        </w:numPr>
        <w:rPr>
          <w:sz w:val="21"/>
          <w:szCs w:val="21"/>
        </w:rPr>
      </w:pPr>
      <w:r w:rsidRPr="00B94159">
        <w:rPr>
          <w:sz w:val="21"/>
          <w:szCs w:val="21"/>
        </w:rPr>
        <w:lastRenderedPageBreak/>
        <w:t>Zhotovitel je oprávněn provádět části díla s pomocí jiných poddodavatelů pohybujících se na staveništi poté, co objednateli prokazatelně písemně oznámí identifikaci poddodavatele a práce, které má poddodavatel provést.</w:t>
      </w:r>
    </w:p>
    <w:p w14:paraId="37756021" w14:textId="77777777" w:rsidR="00162F1D" w:rsidRPr="00B94159" w:rsidRDefault="00162F1D" w:rsidP="00162F1D">
      <w:pPr>
        <w:pStyle w:val="Odstavecseseznamem"/>
        <w:tabs>
          <w:tab w:val="left" w:pos="1080"/>
        </w:tabs>
        <w:suppressAutoHyphens/>
        <w:spacing w:before="120" w:after="120"/>
        <w:ind w:left="1134"/>
        <w:jc w:val="both"/>
        <w:rPr>
          <w:sz w:val="21"/>
          <w:szCs w:val="21"/>
        </w:rPr>
      </w:pPr>
    </w:p>
    <w:p w14:paraId="2CF5B558" w14:textId="77777777" w:rsidR="00162F1D" w:rsidRPr="00B94159" w:rsidRDefault="00162F1D" w:rsidP="00162F1D">
      <w:pPr>
        <w:pStyle w:val="Odstavecseseznamem"/>
        <w:numPr>
          <w:ilvl w:val="1"/>
          <w:numId w:val="41"/>
        </w:numPr>
        <w:rPr>
          <w:sz w:val="21"/>
          <w:szCs w:val="21"/>
        </w:rPr>
      </w:pPr>
      <w:r w:rsidRPr="00B94159">
        <w:rPr>
          <w:sz w:val="21"/>
          <w:szCs w:val="21"/>
        </w:rPr>
        <w:t>Zhotovitel odpovídá za činnost poddodavatele tak, jako by jí prováděl sám.</w:t>
      </w:r>
    </w:p>
    <w:p w14:paraId="693AC543" w14:textId="77777777" w:rsidR="00162F1D" w:rsidRPr="00B94159" w:rsidRDefault="00162F1D" w:rsidP="00162F1D">
      <w:pPr>
        <w:pStyle w:val="Odstavecseseznamem"/>
        <w:rPr>
          <w:sz w:val="21"/>
          <w:szCs w:val="21"/>
        </w:rPr>
      </w:pPr>
    </w:p>
    <w:p w14:paraId="0EAE8272" w14:textId="77777777" w:rsidR="00162F1D" w:rsidRPr="00B94159" w:rsidRDefault="00162F1D" w:rsidP="00162F1D">
      <w:pPr>
        <w:pStyle w:val="Odstavecseseznamem"/>
        <w:numPr>
          <w:ilvl w:val="1"/>
          <w:numId w:val="41"/>
        </w:numPr>
        <w:rPr>
          <w:sz w:val="21"/>
          <w:szCs w:val="21"/>
        </w:rPr>
      </w:pPr>
      <w:r w:rsidRPr="00B94159">
        <w:rPr>
          <w:sz w:val="21"/>
          <w:szCs w:val="21"/>
        </w:rPr>
        <w:t>Zhotovitel je povinen hradit poddodavatelům veškeré své peněžité závazky vůči poddodavatelům vzniklé z této smlouvy nebo v souvislosti s ní řádně a včas.</w:t>
      </w:r>
    </w:p>
    <w:p w14:paraId="57CF007E"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Bezpečnost a ochrana zdraví (BOZP)</w:t>
      </w:r>
    </w:p>
    <w:p w14:paraId="3B52BAA4" w14:textId="78759BE4" w:rsidR="00162F1D" w:rsidRPr="00B94159" w:rsidRDefault="00162F1D" w:rsidP="00162F1D">
      <w:pPr>
        <w:pStyle w:val="Odstavecseseznamem"/>
        <w:numPr>
          <w:ilvl w:val="1"/>
          <w:numId w:val="42"/>
        </w:numPr>
        <w:tabs>
          <w:tab w:val="left" w:pos="1080"/>
        </w:tabs>
        <w:suppressAutoHyphens/>
        <w:spacing w:before="120" w:after="120"/>
        <w:jc w:val="both"/>
        <w:rPr>
          <w:sz w:val="21"/>
          <w:szCs w:val="21"/>
        </w:rPr>
      </w:pPr>
      <w:r w:rsidRPr="00B94159">
        <w:rPr>
          <w:sz w:val="21"/>
          <w:szCs w:val="21"/>
        </w:rPr>
        <w:t>Zhotovitel je odpovědný za BOZP. Zhotovitel je zejména povinen dodržovat veškeré bezpečnostní předpisy a dbát na bezpečnost všech osob, které mají právo být na staveništi.</w:t>
      </w:r>
    </w:p>
    <w:p w14:paraId="4BEC23F4" w14:textId="77777777" w:rsidR="00387D33" w:rsidRPr="00B94159" w:rsidRDefault="00387D33" w:rsidP="00387D33">
      <w:pPr>
        <w:pStyle w:val="Odstavecseseznamem"/>
        <w:tabs>
          <w:tab w:val="left" w:pos="1080"/>
        </w:tabs>
        <w:suppressAutoHyphens/>
        <w:spacing w:before="120" w:after="120"/>
        <w:ind w:left="1440"/>
        <w:jc w:val="both"/>
        <w:rPr>
          <w:sz w:val="21"/>
          <w:szCs w:val="21"/>
        </w:rPr>
      </w:pPr>
    </w:p>
    <w:p w14:paraId="4695AF03" w14:textId="79679987" w:rsidR="00BA24A1" w:rsidRPr="00B94159" w:rsidRDefault="00BA24A1" w:rsidP="00293626">
      <w:pPr>
        <w:pStyle w:val="Odstavecseseznamem"/>
        <w:numPr>
          <w:ilvl w:val="1"/>
          <w:numId w:val="42"/>
        </w:numPr>
        <w:tabs>
          <w:tab w:val="left" w:pos="1080"/>
        </w:tabs>
        <w:suppressAutoHyphens/>
        <w:spacing w:before="120" w:after="120"/>
        <w:jc w:val="both"/>
        <w:rPr>
          <w:sz w:val="21"/>
          <w:szCs w:val="21"/>
        </w:rPr>
      </w:pPr>
      <w:r w:rsidRPr="00B94159">
        <w:rPr>
          <w:sz w:val="21"/>
          <w:szCs w:val="21"/>
        </w:rPr>
        <w:t>Objednatelem není určen koordinátor BOZP na staveništi (dále jen „koordinátor BOZP“).</w:t>
      </w:r>
    </w:p>
    <w:p w14:paraId="3653BE77" w14:textId="77777777" w:rsidR="00387D33" w:rsidRPr="00B94159" w:rsidRDefault="00387D33" w:rsidP="00387D33">
      <w:pPr>
        <w:pStyle w:val="Odstavecseseznamem"/>
        <w:rPr>
          <w:sz w:val="21"/>
          <w:szCs w:val="21"/>
        </w:rPr>
      </w:pPr>
    </w:p>
    <w:p w14:paraId="7767CF4B" w14:textId="38A25F24" w:rsidR="00BA24A1" w:rsidRPr="00B94159" w:rsidRDefault="00BA24A1" w:rsidP="00293626">
      <w:pPr>
        <w:pStyle w:val="Odstavecseseznamem"/>
        <w:numPr>
          <w:ilvl w:val="1"/>
          <w:numId w:val="42"/>
        </w:numPr>
        <w:tabs>
          <w:tab w:val="left" w:pos="1080"/>
        </w:tabs>
        <w:suppressAutoHyphens/>
        <w:spacing w:before="120" w:after="120"/>
        <w:jc w:val="both"/>
        <w:rPr>
          <w:sz w:val="21"/>
          <w:szCs w:val="21"/>
        </w:rPr>
      </w:pPr>
      <w:r w:rsidRPr="00B94159">
        <w:rPr>
          <w:sz w:val="21"/>
          <w:szCs w:val="21"/>
        </w:rPr>
        <w:t>Vznikne-li v průběhu provádění díla zákonná nutnost určit koordinátora BOZP, zhotovitel to bezodkladně písemně oznámí objednateli.</w:t>
      </w:r>
      <w:r w:rsidR="00102A2E" w:rsidRPr="00B94159">
        <w:rPr>
          <w:sz w:val="21"/>
          <w:szCs w:val="21"/>
        </w:rPr>
        <w:t xml:space="preserve"> </w:t>
      </w:r>
    </w:p>
    <w:p w14:paraId="5BCFC6A2" w14:textId="77777777" w:rsidR="00102A2E" w:rsidRPr="00B94159" w:rsidRDefault="00102A2E" w:rsidP="00102A2E">
      <w:pPr>
        <w:pStyle w:val="Odstavecseseznamem"/>
        <w:rPr>
          <w:sz w:val="21"/>
          <w:szCs w:val="21"/>
        </w:rPr>
      </w:pPr>
    </w:p>
    <w:p w14:paraId="7C50B526" w14:textId="77777777" w:rsidR="00162F1D" w:rsidRPr="00B94159" w:rsidRDefault="00162F1D" w:rsidP="00162F1D">
      <w:pPr>
        <w:numPr>
          <w:ilvl w:val="0"/>
          <w:numId w:val="14"/>
        </w:numPr>
        <w:tabs>
          <w:tab w:val="clear" w:pos="720"/>
          <w:tab w:val="num" w:pos="540"/>
        </w:tabs>
        <w:spacing w:before="120" w:after="120"/>
        <w:ind w:left="540" w:hanging="540"/>
        <w:jc w:val="both"/>
        <w:rPr>
          <w:sz w:val="21"/>
          <w:szCs w:val="21"/>
        </w:rPr>
      </w:pPr>
      <w:r w:rsidRPr="00B94159">
        <w:rPr>
          <w:sz w:val="21"/>
          <w:szCs w:val="21"/>
        </w:rPr>
        <w:t xml:space="preserve">Zhotovitel se zavazuje udělit objednateli souhlas s předčasným užíváním stavby, nebo jejích jednotlivých úseků a uzavřít příslušnou dohodu v případě, že jej o to objednatel požádá. </w:t>
      </w:r>
    </w:p>
    <w:p w14:paraId="3F426B84" w14:textId="77777777" w:rsidR="00162F1D" w:rsidRPr="00B94159" w:rsidRDefault="00162F1D" w:rsidP="00162F1D">
      <w:pPr>
        <w:numPr>
          <w:ilvl w:val="0"/>
          <w:numId w:val="14"/>
        </w:numPr>
        <w:tabs>
          <w:tab w:val="clear" w:pos="720"/>
          <w:tab w:val="num" w:pos="540"/>
        </w:tabs>
        <w:spacing w:before="120" w:after="120"/>
        <w:ind w:left="540" w:hanging="540"/>
        <w:jc w:val="both"/>
        <w:rPr>
          <w:sz w:val="21"/>
          <w:szCs w:val="21"/>
        </w:rPr>
      </w:pPr>
      <w:r w:rsidRPr="00B94159">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14:paraId="72237267" w14:textId="77777777" w:rsidR="00162F1D" w:rsidRPr="00B94159" w:rsidRDefault="00162F1D" w:rsidP="00162F1D">
      <w:pPr>
        <w:numPr>
          <w:ilvl w:val="0"/>
          <w:numId w:val="14"/>
        </w:numPr>
        <w:tabs>
          <w:tab w:val="clear" w:pos="720"/>
          <w:tab w:val="num" w:pos="540"/>
        </w:tabs>
        <w:spacing w:before="120" w:after="120"/>
        <w:ind w:left="540" w:hanging="540"/>
        <w:jc w:val="both"/>
        <w:rPr>
          <w:sz w:val="21"/>
          <w:szCs w:val="21"/>
        </w:rPr>
      </w:pPr>
      <w:r w:rsidRPr="00B94159">
        <w:rPr>
          <w:sz w:val="21"/>
          <w:szCs w:val="21"/>
        </w:rPr>
        <w:t>Bude-li nepotřebný materiál likvidován jako odpad, musí doklad o likvidaci odpadu obsahovat minimálně:</w:t>
      </w:r>
    </w:p>
    <w:p w14:paraId="54E8D63F"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Název příjemce odpadu včetně IČO.</w:t>
      </w:r>
    </w:p>
    <w:p w14:paraId="03702068"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Název původce odpadu.</w:t>
      </w:r>
    </w:p>
    <w:p w14:paraId="7F97F05F"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Datum a čas uložení odpadu.</w:t>
      </w:r>
    </w:p>
    <w:p w14:paraId="02ED6E5E"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Registrační značka auta, které odpad přivezlo.</w:t>
      </w:r>
    </w:p>
    <w:p w14:paraId="69AFB761"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Hmotnost (příjezd, odjezd – výpočet hmotnosti (rozdíl hmotností).</w:t>
      </w:r>
    </w:p>
    <w:p w14:paraId="151AFD07"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Původ odpadu (název stavby).</w:t>
      </w:r>
    </w:p>
    <w:p w14:paraId="4769B887"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Název odpadu.</w:t>
      </w:r>
    </w:p>
    <w:p w14:paraId="3DD8FBB8"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Kód odpadu.</w:t>
      </w:r>
    </w:p>
    <w:p w14:paraId="483D922B"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Název či místo provozovny, kde se odpad ukládá.</w:t>
      </w:r>
    </w:p>
    <w:p w14:paraId="7D1D4AAB"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Kdo odpad převzal.</w:t>
      </w:r>
    </w:p>
    <w:p w14:paraId="67C67429" w14:textId="77777777" w:rsidR="00162F1D" w:rsidRPr="00B94159" w:rsidRDefault="00162F1D" w:rsidP="00162F1D">
      <w:pPr>
        <w:pStyle w:val="Odstavecseseznamem"/>
        <w:numPr>
          <w:ilvl w:val="2"/>
          <w:numId w:val="14"/>
        </w:numPr>
        <w:tabs>
          <w:tab w:val="clear" w:pos="2160"/>
          <w:tab w:val="num" w:pos="1418"/>
        </w:tabs>
        <w:ind w:left="1083" w:hanging="181"/>
        <w:rPr>
          <w:sz w:val="21"/>
          <w:szCs w:val="21"/>
          <w:lang w:eastAsia="en-US"/>
        </w:rPr>
      </w:pPr>
      <w:r w:rsidRPr="00B94159">
        <w:rPr>
          <w:sz w:val="21"/>
          <w:szCs w:val="21"/>
          <w:lang w:eastAsia="en-US"/>
        </w:rPr>
        <w:t>Kdo odpad odevzdal.</w:t>
      </w:r>
    </w:p>
    <w:p w14:paraId="4363346B" w14:textId="77777777" w:rsidR="00162F1D" w:rsidRPr="00B94159" w:rsidRDefault="00162F1D" w:rsidP="00162F1D">
      <w:pPr>
        <w:ind w:left="902"/>
        <w:rPr>
          <w:sz w:val="21"/>
          <w:szCs w:val="21"/>
          <w:lang w:eastAsia="en-US"/>
        </w:rPr>
      </w:pPr>
    </w:p>
    <w:p w14:paraId="4FDEB972" w14:textId="77777777" w:rsidR="00162F1D" w:rsidRPr="00B94159" w:rsidRDefault="00162F1D" w:rsidP="00162F1D">
      <w:pPr>
        <w:spacing w:before="120" w:after="120"/>
        <w:ind w:left="567" w:hanging="567"/>
        <w:rPr>
          <w:sz w:val="21"/>
          <w:szCs w:val="21"/>
          <w:lang w:eastAsia="en-US"/>
        </w:rPr>
      </w:pPr>
      <w:r w:rsidRPr="00B94159">
        <w:rPr>
          <w:sz w:val="21"/>
          <w:szCs w:val="21"/>
          <w:lang w:eastAsia="en-US"/>
        </w:rPr>
        <w:t xml:space="preserve">           Bude-li nepotřebný materiál využit k jiným účelům v souladu se zákonem o odpadech, musí zhotovitel předložit minimálně tyto informace.</w:t>
      </w:r>
    </w:p>
    <w:p w14:paraId="2E7D3CAE" w14:textId="77777777" w:rsidR="00162F1D" w:rsidRPr="00B94159" w:rsidRDefault="00162F1D" w:rsidP="007F68E9">
      <w:pPr>
        <w:pStyle w:val="Odstavecseseznamem"/>
        <w:numPr>
          <w:ilvl w:val="2"/>
          <w:numId w:val="32"/>
        </w:numPr>
        <w:spacing w:before="120" w:after="120"/>
        <w:rPr>
          <w:sz w:val="21"/>
          <w:szCs w:val="21"/>
          <w:lang w:eastAsia="en-US"/>
        </w:rPr>
      </w:pPr>
      <w:r w:rsidRPr="00B94159">
        <w:rPr>
          <w:sz w:val="21"/>
          <w:szCs w:val="21"/>
          <w:lang w:eastAsia="en-US"/>
        </w:rPr>
        <w:t>množství a druh materiálu.</w:t>
      </w:r>
    </w:p>
    <w:p w14:paraId="158DB921" w14:textId="77777777" w:rsidR="00162F1D" w:rsidRPr="00B94159" w:rsidRDefault="00162F1D" w:rsidP="007F68E9">
      <w:pPr>
        <w:pStyle w:val="Odstavecseseznamem"/>
        <w:numPr>
          <w:ilvl w:val="2"/>
          <w:numId w:val="32"/>
        </w:numPr>
        <w:spacing w:before="120" w:after="120"/>
        <w:rPr>
          <w:sz w:val="21"/>
          <w:szCs w:val="21"/>
          <w:lang w:eastAsia="en-US"/>
        </w:rPr>
      </w:pPr>
      <w:r w:rsidRPr="00B94159">
        <w:rPr>
          <w:sz w:val="21"/>
          <w:szCs w:val="21"/>
          <w:lang w:eastAsia="en-US"/>
        </w:rPr>
        <w:t>způsob využití.</w:t>
      </w:r>
    </w:p>
    <w:p w14:paraId="7903D943" w14:textId="77777777" w:rsidR="00162F1D" w:rsidRPr="00B94159" w:rsidRDefault="00162F1D" w:rsidP="007F68E9">
      <w:pPr>
        <w:pStyle w:val="Odstavecseseznamem"/>
        <w:numPr>
          <w:ilvl w:val="2"/>
          <w:numId w:val="32"/>
        </w:numPr>
        <w:spacing w:before="120" w:after="120"/>
        <w:rPr>
          <w:sz w:val="21"/>
          <w:szCs w:val="21"/>
          <w:lang w:eastAsia="en-US"/>
        </w:rPr>
      </w:pPr>
      <w:r w:rsidRPr="00B94159">
        <w:rPr>
          <w:sz w:val="21"/>
          <w:szCs w:val="21"/>
          <w:lang w:eastAsia="en-US"/>
        </w:rPr>
        <w:t>původ materiálu.</w:t>
      </w:r>
    </w:p>
    <w:p w14:paraId="23B2DAF9" w14:textId="77777777" w:rsidR="00162F1D" w:rsidRPr="00B94159" w:rsidRDefault="00162F1D" w:rsidP="007F68E9">
      <w:pPr>
        <w:pStyle w:val="Odstavecseseznamem"/>
        <w:numPr>
          <w:ilvl w:val="2"/>
          <w:numId w:val="32"/>
        </w:numPr>
        <w:spacing w:before="120" w:after="120"/>
        <w:rPr>
          <w:sz w:val="21"/>
          <w:szCs w:val="21"/>
          <w:lang w:eastAsia="en-US"/>
        </w:rPr>
      </w:pPr>
      <w:r w:rsidRPr="00B94159">
        <w:rPr>
          <w:sz w:val="21"/>
          <w:szCs w:val="21"/>
          <w:lang w:eastAsia="en-US"/>
        </w:rPr>
        <w:t>komu byl materiál předán.</w:t>
      </w:r>
    </w:p>
    <w:p w14:paraId="1F875135" w14:textId="77777777" w:rsidR="00162F1D" w:rsidRPr="00B94159" w:rsidRDefault="00162F1D" w:rsidP="007F68E9">
      <w:pPr>
        <w:pStyle w:val="Odstavecseseznamem"/>
        <w:numPr>
          <w:ilvl w:val="2"/>
          <w:numId w:val="32"/>
        </w:numPr>
        <w:spacing w:before="120" w:after="120"/>
        <w:rPr>
          <w:sz w:val="21"/>
          <w:szCs w:val="21"/>
          <w:lang w:eastAsia="en-US"/>
        </w:rPr>
      </w:pPr>
      <w:r w:rsidRPr="00B94159">
        <w:rPr>
          <w:sz w:val="21"/>
          <w:szCs w:val="21"/>
          <w:lang w:eastAsia="en-US"/>
        </w:rPr>
        <w:t>datum předání.</w:t>
      </w:r>
    </w:p>
    <w:p w14:paraId="1E3EE8BB" w14:textId="0480C207" w:rsidR="00162F1D" w:rsidRPr="00B60967" w:rsidRDefault="00162F1D" w:rsidP="00B60967">
      <w:pPr>
        <w:numPr>
          <w:ilvl w:val="0"/>
          <w:numId w:val="14"/>
        </w:numPr>
        <w:tabs>
          <w:tab w:val="clear" w:pos="720"/>
          <w:tab w:val="left" w:pos="540"/>
        </w:tabs>
        <w:spacing w:before="120" w:after="120"/>
        <w:ind w:left="540" w:hanging="540"/>
        <w:jc w:val="both"/>
        <w:rPr>
          <w:sz w:val="21"/>
          <w:szCs w:val="21"/>
        </w:rPr>
      </w:pPr>
      <w:r w:rsidRPr="00B94159">
        <w:rPr>
          <w:sz w:val="21"/>
          <w:szCs w:val="21"/>
        </w:rPr>
        <w:t>Zhotovitel je povinen umožnit případný archeologický dohled nad prováděnými stavebními pracemi a v případě nálezu záchranný archeologický průzkum.</w:t>
      </w:r>
    </w:p>
    <w:p w14:paraId="4E7CBA22" w14:textId="77777777" w:rsidR="00162F1D" w:rsidRPr="00B94159" w:rsidRDefault="00162F1D" w:rsidP="00162F1D">
      <w:pPr>
        <w:numPr>
          <w:ilvl w:val="0"/>
          <w:numId w:val="14"/>
        </w:numPr>
        <w:tabs>
          <w:tab w:val="clear" w:pos="720"/>
          <w:tab w:val="left" w:pos="540"/>
        </w:tabs>
        <w:spacing w:before="120" w:after="120"/>
        <w:ind w:left="540" w:hanging="540"/>
        <w:jc w:val="both"/>
        <w:rPr>
          <w:sz w:val="21"/>
          <w:szCs w:val="21"/>
        </w:rPr>
      </w:pPr>
      <w:r w:rsidRPr="00B94159">
        <w:rPr>
          <w:sz w:val="21"/>
          <w:szCs w:val="21"/>
        </w:rPr>
        <w:t>Zhotovitel je povinen při provádění stavebních prací dodržet veškeré požadavky dle vyjádření dotčených osob uvedených v dokladové části projektové dokumentace.</w:t>
      </w:r>
    </w:p>
    <w:p w14:paraId="6FCF6F3E" w14:textId="4528DFED" w:rsidR="00B94159" w:rsidRPr="00B94159" w:rsidRDefault="00D82794" w:rsidP="00416A16">
      <w:pPr>
        <w:numPr>
          <w:ilvl w:val="0"/>
          <w:numId w:val="14"/>
        </w:numPr>
        <w:tabs>
          <w:tab w:val="clear" w:pos="720"/>
          <w:tab w:val="left" w:pos="540"/>
        </w:tabs>
        <w:spacing w:before="120" w:after="120"/>
        <w:ind w:left="540" w:hanging="540"/>
        <w:jc w:val="both"/>
        <w:rPr>
          <w:sz w:val="21"/>
          <w:szCs w:val="21"/>
        </w:rPr>
      </w:pPr>
      <w:r w:rsidRPr="00B94159">
        <w:rPr>
          <w:sz w:val="21"/>
          <w:szCs w:val="21"/>
        </w:rPr>
        <w:t>Zhotovitel se dále zavazuje ke vzájemné spolupráci a koordinaci stavby se stavbami jiných investorů v prostoru staveniště, zejména Správy a údržby silnic Jihomoravského kraje</w:t>
      </w:r>
      <w:r w:rsidR="00507210" w:rsidRPr="00B94159">
        <w:rPr>
          <w:sz w:val="21"/>
          <w:szCs w:val="21"/>
        </w:rPr>
        <w:t xml:space="preserve"> </w:t>
      </w:r>
      <w:r w:rsidR="00162F1D" w:rsidRPr="00B94159">
        <w:rPr>
          <w:sz w:val="21"/>
          <w:szCs w:val="21"/>
        </w:rPr>
        <w:t xml:space="preserve">Dále pak </w:t>
      </w:r>
      <w:r w:rsidR="00B94159" w:rsidRPr="00B94159">
        <w:rPr>
          <w:sz w:val="21"/>
          <w:szCs w:val="21"/>
        </w:rPr>
        <w:t>se zhotovitelem EG.D, a.s., který v místě stavby bude realizovat objekt SO 431, dále se zhotovitelem  Přeložky vedení NN CETIN, který v místě stavby bude realizovat objekt SO 461 Přeložka sdělovacího vedení a  developerem, PILA ZAKŘANY s.r.o. (IČO: 07718136), který bude u sil. III/3983 realizovat výstavbu chodníku a napojení místní komunikace k plánované výstavbě RD.</w:t>
      </w:r>
    </w:p>
    <w:p w14:paraId="13253442" w14:textId="77777777" w:rsidR="00B60967" w:rsidRPr="00FA786A" w:rsidRDefault="00B60967" w:rsidP="00B60967">
      <w:pPr>
        <w:numPr>
          <w:ilvl w:val="0"/>
          <w:numId w:val="14"/>
        </w:numPr>
        <w:tabs>
          <w:tab w:val="clear" w:pos="720"/>
          <w:tab w:val="num" w:pos="567"/>
        </w:tabs>
        <w:spacing w:before="120" w:after="120"/>
        <w:ind w:hanging="720"/>
        <w:jc w:val="both"/>
        <w:rPr>
          <w:sz w:val="21"/>
          <w:szCs w:val="21"/>
        </w:rPr>
      </w:pPr>
      <w:r w:rsidRPr="00FA786A">
        <w:rPr>
          <w:sz w:val="22"/>
          <w:szCs w:val="22"/>
        </w:rPr>
        <w:t>Zhotovitel se zavazuje, že</w:t>
      </w:r>
    </w:p>
    <w:p w14:paraId="15528E43" w14:textId="77777777" w:rsidR="00B60967" w:rsidRPr="00FA786A" w:rsidRDefault="00B60967" w:rsidP="00B60967">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14:paraId="1B28625B" w14:textId="77777777" w:rsidR="00B60967" w:rsidRPr="00FA786A" w:rsidRDefault="00B60967" w:rsidP="00B60967">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14:paraId="7751F181" w14:textId="77777777" w:rsidR="00B60967" w:rsidRPr="00FA786A" w:rsidRDefault="00B60967" w:rsidP="00B60967">
      <w:pPr>
        <w:pStyle w:val="Odstavecseseznamem"/>
        <w:spacing w:before="120" w:after="120"/>
        <w:ind w:hanging="11"/>
        <w:jc w:val="both"/>
        <w:rPr>
          <w:sz w:val="22"/>
          <w:szCs w:val="22"/>
        </w:rPr>
      </w:pPr>
      <w:r w:rsidRPr="00FA786A">
        <w:rPr>
          <w:sz w:val="22"/>
          <w:szCs w:val="22"/>
        </w:rPr>
        <w:lastRenderedPageBreak/>
        <w:t>c)  bude dodržovat při plnění této smlouvy zásady ekologické likvidace odpadů.</w:t>
      </w:r>
    </w:p>
    <w:p w14:paraId="1DAAE7C3" w14:textId="7412273B" w:rsidR="00B60967" w:rsidRPr="00E30068" w:rsidRDefault="00B60967" w:rsidP="00B60967">
      <w:pPr>
        <w:numPr>
          <w:ilvl w:val="0"/>
          <w:numId w:val="14"/>
        </w:numPr>
        <w:spacing w:before="120" w:after="120"/>
        <w:ind w:hanging="578"/>
        <w:jc w:val="both"/>
        <w:rPr>
          <w:sz w:val="21"/>
          <w:szCs w:val="21"/>
        </w:rPr>
      </w:pPr>
      <w:r w:rsidRPr="00FA786A">
        <w:rPr>
          <w:sz w:val="22"/>
          <w:szCs w:val="22"/>
        </w:rPr>
        <w:t>Zhotovitel je povinen na žádost objednatele kdykoliv během účinnosti této smlouvy splnění povinností dle odst. 1</w:t>
      </w:r>
      <w:r>
        <w:rPr>
          <w:sz w:val="22"/>
          <w:szCs w:val="22"/>
        </w:rPr>
        <w:t>4</w:t>
      </w:r>
      <w:r w:rsidRPr="00FA786A">
        <w:rPr>
          <w:sz w:val="22"/>
          <w:szCs w:val="22"/>
        </w:rPr>
        <w:t>. tohoto článku doložit relevantními doklady apod.</w:t>
      </w:r>
    </w:p>
    <w:p w14:paraId="4089EE18" w14:textId="77777777" w:rsidR="00B60967" w:rsidRPr="00FE4D7C" w:rsidRDefault="00B60967" w:rsidP="00B60967">
      <w:pPr>
        <w:numPr>
          <w:ilvl w:val="0"/>
          <w:numId w:val="14"/>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14:paraId="30545841" w14:textId="77777777" w:rsidR="00D84130" w:rsidRPr="00B94159" w:rsidRDefault="00D84130" w:rsidP="00347933">
      <w:pPr>
        <w:ind w:firstLine="360"/>
        <w:rPr>
          <w:sz w:val="21"/>
          <w:szCs w:val="21"/>
        </w:rPr>
      </w:pPr>
    </w:p>
    <w:p w14:paraId="2ECA8005" w14:textId="77777777" w:rsidR="00224502" w:rsidRPr="00B94159" w:rsidRDefault="00224502" w:rsidP="007F68E9">
      <w:pPr>
        <w:numPr>
          <w:ilvl w:val="0"/>
          <w:numId w:val="32"/>
        </w:numPr>
        <w:spacing w:before="120" w:after="120"/>
        <w:ind w:left="540" w:hanging="540"/>
        <w:rPr>
          <w:b/>
          <w:smallCaps/>
          <w:spacing w:val="20"/>
          <w:sz w:val="21"/>
          <w:szCs w:val="21"/>
        </w:rPr>
      </w:pPr>
      <w:r w:rsidRPr="00B94159">
        <w:rPr>
          <w:b/>
          <w:smallCaps/>
          <w:spacing w:val="20"/>
          <w:sz w:val="21"/>
          <w:szCs w:val="21"/>
        </w:rPr>
        <w:t>Prostor staveniště</w:t>
      </w:r>
    </w:p>
    <w:p w14:paraId="3AA272DA" w14:textId="7D753741" w:rsidR="006B7FCB" w:rsidRPr="00B94159" w:rsidRDefault="00077A89" w:rsidP="006B7FCB">
      <w:pPr>
        <w:numPr>
          <w:ilvl w:val="0"/>
          <w:numId w:val="4"/>
        </w:numPr>
        <w:tabs>
          <w:tab w:val="clear" w:pos="720"/>
          <w:tab w:val="num" w:pos="540"/>
        </w:tabs>
        <w:spacing w:before="120" w:after="120"/>
        <w:ind w:left="540" w:hanging="540"/>
        <w:jc w:val="both"/>
        <w:rPr>
          <w:sz w:val="21"/>
          <w:szCs w:val="21"/>
        </w:rPr>
      </w:pPr>
      <w:r w:rsidRPr="00B94159">
        <w:rPr>
          <w:sz w:val="21"/>
          <w:szCs w:val="21"/>
        </w:rPr>
        <w:t xml:space="preserve">Zhotovitel se seznámil se stavem prostoru staveniště a poměry na něm. Zhotovitel je oprávněn prostor staveniště užívat výhradně k naplnění účelu této smlouvy. </w:t>
      </w:r>
      <w:r w:rsidR="003A0939" w:rsidRPr="00B94159">
        <w:rPr>
          <w:sz w:val="21"/>
          <w:szCs w:val="21"/>
        </w:rPr>
        <w:t>Staveniště je společné se stavbou Správy a údržby silnic Jihomoravského kraj</w:t>
      </w:r>
      <w:r w:rsidR="00DC222C" w:rsidRPr="00B94159">
        <w:rPr>
          <w:sz w:val="21"/>
          <w:szCs w:val="21"/>
        </w:rPr>
        <w:t>e, příspěvkové organizace kraj</w:t>
      </w:r>
      <w:r w:rsidR="00B60967">
        <w:rPr>
          <w:sz w:val="21"/>
          <w:szCs w:val="21"/>
        </w:rPr>
        <w:t>e</w:t>
      </w:r>
      <w:r w:rsidR="00DC222C" w:rsidRPr="00B94159">
        <w:rPr>
          <w:sz w:val="21"/>
          <w:szCs w:val="21"/>
        </w:rPr>
        <w:t>.</w:t>
      </w:r>
    </w:p>
    <w:p w14:paraId="13C5FDDB" w14:textId="6EF1CE13" w:rsidR="006B7FCB" w:rsidRPr="00B94159" w:rsidRDefault="00077A89" w:rsidP="006B7FCB">
      <w:pPr>
        <w:numPr>
          <w:ilvl w:val="0"/>
          <w:numId w:val="4"/>
        </w:numPr>
        <w:tabs>
          <w:tab w:val="clear" w:pos="720"/>
          <w:tab w:val="num" w:pos="540"/>
        </w:tabs>
        <w:spacing w:before="120" w:after="120"/>
        <w:ind w:left="540" w:hanging="540"/>
        <w:jc w:val="both"/>
        <w:rPr>
          <w:sz w:val="21"/>
          <w:szCs w:val="21"/>
        </w:rPr>
      </w:pPr>
      <w:r w:rsidRPr="00B94159">
        <w:rPr>
          <w:sz w:val="21"/>
          <w:szCs w:val="21"/>
        </w:rPr>
        <w:t>Prostor staveniště je vymezen zadáním stavby. Bude-li zhotovitel pro zhotovení stavby potřebovat prostor větší, zajistí jej na vlastní náklady.</w:t>
      </w:r>
      <w:r w:rsidR="006B7FCB" w:rsidRPr="00B94159">
        <w:rPr>
          <w:sz w:val="21"/>
          <w:szCs w:val="21"/>
        </w:rPr>
        <w:t xml:space="preserve"> Zhotovitel je v souladu s projektovou dokumentací povinen: </w:t>
      </w:r>
    </w:p>
    <w:p w14:paraId="4A57EBEB" w14:textId="3B1F4ADD" w:rsidR="006B7FCB" w:rsidRPr="00B94159" w:rsidRDefault="006B7FCB" w:rsidP="006B7FCB">
      <w:pPr>
        <w:pStyle w:val="Odstavecseseznamem"/>
        <w:numPr>
          <w:ilvl w:val="2"/>
          <w:numId w:val="30"/>
        </w:numPr>
        <w:tabs>
          <w:tab w:val="left" w:pos="993"/>
        </w:tabs>
        <w:suppressAutoHyphens/>
        <w:ind w:hanging="1173"/>
        <w:rPr>
          <w:sz w:val="21"/>
          <w:szCs w:val="21"/>
        </w:rPr>
      </w:pPr>
      <w:r w:rsidRPr="00B94159">
        <w:rPr>
          <w:sz w:val="21"/>
          <w:szCs w:val="21"/>
        </w:rPr>
        <w:t xml:space="preserve"> vytyčit veškeré inžený</w:t>
      </w:r>
      <w:r w:rsidR="00DC222C" w:rsidRPr="00B94159">
        <w:rPr>
          <w:sz w:val="21"/>
          <w:szCs w:val="21"/>
        </w:rPr>
        <w:t>rské sítě v prostoru staveniště.</w:t>
      </w:r>
    </w:p>
    <w:p w14:paraId="150BF207" w14:textId="1CA98BBC" w:rsidR="00077A89" w:rsidRPr="00B94159" w:rsidRDefault="00077A89" w:rsidP="003C3CEA">
      <w:pPr>
        <w:numPr>
          <w:ilvl w:val="0"/>
          <w:numId w:val="4"/>
        </w:numPr>
        <w:tabs>
          <w:tab w:val="clear" w:pos="720"/>
          <w:tab w:val="num" w:pos="540"/>
        </w:tabs>
        <w:spacing w:before="120" w:after="120"/>
        <w:ind w:left="540" w:hanging="540"/>
        <w:jc w:val="both"/>
        <w:rPr>
          <w:sz w:val="21"/>
          <w:szCs w:val="21"/>
        </w:rPr>
      </w:pPr>
      <w:r w:rsidRPr="00B94159">
        <w:rPr>
          <w:sz w:val="21"/>
          <w:szCs w:val="21"/>
        </w:rPr>
        <w:t xml:space="preserve">Zhotovitel je povinen zajistit organizaci dopravy v průběhu provádění díla. </w:t>
      </w:r>
    </w:p>
    <w:p w14:paraId="0650B663" w14:textId="77777777" w:rsidR="00077A89" w:rsidRPr="00B94159" w:rsidRDefault="00077A89" w:rsidP="00077A89">
      <w:pPr>
        <w:numPr>
          <w:ilvl w:val="0"/>
          <w:numId w:val="4"/>
        </w:numPr>
        <w:tabs>
          <w:tab w:val="clear" w:pos="720"/>
          <w:tab w:val="num" w:pos="540"/>
        </w:tabs>
        <w:spacing w:before="120" w:after="120"/>
        <w:ind w:left="540" w:hanging="540"/>
        <w:jc w:val="both"/>
        <w:rPr>
          <w:sz w:val="21"/>
          <w:szCs w:val="21"/>
        </w:rPr>
      </w:pPr>
      <w:r w:rsidRPr="00B94159">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61149890" w:rsidR="00077A89" w:rsidRPr="00B94159" w:rsidRDefault="00077A89" w:rsidP="00077A89">
      <w:pPr>
        <w:numPr>
          <w:ilvl w:val="0"/>
          <w:numId w:val="4"/>
        </w:numPr>
        <w:tabs>
          <w:tab w:val="clear" w:pos="720"/>
          <w:tab w:val="num" w:pos="540"/>
        </w:tabs>
        <w:spacing w:before="120" w:after="120"/>
        <w:ind w:left="540" w:hanging="540"/>
        <w:jc w:val="both"/>
        <w:rPr>
          <w:sz w:val="21"/>
          <w:szCs w:val="21"/>
        </w:rPr>
      </w:pPr>
      <w:r w:rsidRPr="00B94159">
        <w:rPr>
          <w:sz w:val="21"/>
          <w:szCs w:val="21"/>
        </w:rPr>
        <w:t>Zhotovitel je povinen informovat objednatele v dostatečném předstihu, a není-li to možné, tak bezodkladně poté, co </w:t>
      </w:r>
      <w:r w:rsidR="00322ADF" w:rsidRPr="00B94159">
        <w:rPr>
          <w:sz w:val="21"/>
          <w:szCs w:val="21"/>
        </w:rPr>
        <w:t>se </w:t>
      </w:r>
      <w:r w:rsidRPr="00B94159">
        <w:rPr>
          <w:sz w:val="21"/>
          <w:szCs w:val="21"/>
        </w:rPr>
        <w:t>o takové skutečnosti dozví, o výskytu osob na staveništi, s výjimkou zaměstnanců objednatele a zhotovitele</w:t>
      </w:r>
      <w:r w:rsidR="009409F6">
        <w:rPr>
          <w:sz w:val="21"/>
          <w:szCs w:val="21"/>
        </w:rPr>
        <w:t>,</w:t>
      </w:r>
      <w:r w:rsidRPr="00B94159">
        <w:rPr>
          <w:sz w:val="21"/>
          <w:szCs w:val="21"/>
        </w:rPr>
        <w:t xml:space="preserve"> projektanta, osob při výkonu veřejné správy, případně dalších osob, o kterých to objednatel určí.</w:t>
      </w:r>
    </w:p>
    <w:p w14:paraId="722BCD06" w14:textId="77777777" w:rsidR="00401EF8" w:rsidRPr="00B94159" w:rsidRDefault="00401EF8" w:rsidP="000923FB">
      <w:pPr>
        <w:spacing w:before="120" w:after="120"/>
        <w:jc w:val="both"/>
        <w:rPr>
          <w:sz w:val="21"/>
          <w:szCs w:val="21"/>
        </w:rPr>
      </w:pPr>
    </w:p>
    <w:p w14:paraId="78E32727" w14:textId="77777777" w:rsidR="00224502" w:rsidRPr="00B94159" w:rsidRDefault="00224502" w:rsidP="007F68E9">
      <w:pPr>
        <w:numPr>
          <w:ilvl w:val="0"/>
          <w:numId w:val="32"/>
        </w:numPr>
        <w:spacing w:before="120" w:after="120"/>
        <w:ind w:left="540" w:hanging="540"/>
        <w:rPr>
          <w:b/>
          <w:smallCaps/>
          <w:spacing w:val="20"/>
          <w:sz w:val="21"/>
          <w:szCs w:val="21"/>
        </w:rPr>
      </w:pPr>
      <w:r w:rsidRPr="00B94159">
        <w:rPr>
          <w:b/>
          <w:smallCaps/>
          <w:spacing w:val="20"/>
          <w:sz w:val="21"/>
          <w:szCs w:val="21"/>
        </w:rPr>
        <w:t>Změny zadání stavby</w:t>
      </w:r>
    </w:p>
    <w:p w14:paraId="3D61EFAA" w14:textId="684A554D" w:rsidR="00010EE8" w:rsidRPr="00B94159" w:rsidRDefault="0037273A" w:rsidP="00010EE8">
      <w:pPr>
        <w:numPr>
          <w:ilvl w:val="0"/>
          <w:numId w:val="9"/>
        </w:numPr>
        <w:tabs>
          <w:tab w:val="clear" w:pos="720"/>
          <w:tab w:val="num" w:pos="540"/>
        </w:tabs>
        <w:spacing w:before="120" w:after="120"/>
        <w:ind w:left="540" w:hanging="540"/>
        <w:jc w:val="both"/>
        <w:rPr>
          <w:sz w:val="21"/>
          <w:szCs w:val="21"/>
        </w:rPr>
      </w:pPr>
      <w:r w:rsidRPr="00B94159">
        <w:rPr>
          <w:sz w:val="21"/>
          <w:szCs w:val="21"/>
        </w:rPr>
        <w:t>Zhotovitel je povinen neprodleně</w:t>
      </w:r>
      <w:r w:rsidR="00DC222C" w:rsidRPr="00B94159">
        <w:rPr>
          <w:sz w:val="21"/>
          <w:szCs w:val="21"/>
        </w:rPr>
        <w:t>, nejpozději do 10</w:t>
      </w:r>
      <w:r w:rsidR="00DB6355" w:rsidRPr="00B94159">
        <w:rPr>
          <w:sz w:val="21"/>
          <w:szCs w:val="21"/>
        </w:rPr>
        <w:t xml:space="preserve"> dnů od vzniku potřeby změny, </w:t>
      </w:r>
      <w:r w:rsidRPr="00B94159">
        <w:rPr>
          <w:sz w:val="21"/>
          <w:szCs w:val="21"/>
        </w:rPr>
        <w:t xml:space="preserve">informovat objednatele o zjištění nutnosti změny zadání stavby, a to předložením vyplněného změnového listu, jehož vzor je přílohou č. </w:t>
      </w:r>
      <w:r w:rsidR="00AD5DBB" w:rsidRPr="00B94159">
        <w:rPr>
          <w:sz w:val="21"/>
          <w:szCs w:val="21"/>
        </w:rPr>
        <w:t>6</w:t>
      </w:r>
      <w:r w:rsidRPr="00B94159">
        <w:rPr>
          <w:sz w:val="21"/>
          <w:szCs w:val="21"/>
        </w:rPr>
        <w:t xml:space="preserve"> této smlouvy. Pokud ve stanovené lhůtě zhotovitel nepředloží změnový list objednateli, platí, že zhotovitel nemůže </w:t>
      </w:r>
      <w:r w:rsidR="00347933" w:rsidRPr="00B94159">
        <w:rPr>
          <w:sz w:val="21"/>
          <w:szCs w:val="21"/>
        </w:rPr>
        <w:t xml:space="preserve">požadovat </w:t>
      </w:r>
      <w:r w:rsidRPr="00B94159">
        <w:rPr>
          <w:sz w:val="21"/>
          <w:szCs w:val="21"/>
        </w:rPr>
        <w:t>v budoucnu tou</w:t>
      </w:r>
      <w:r w:rsidR="00DF04C6" w:rsidRPr="00B94159">
        <w:rPr>
          <w:sz w:val="21"/>
          <w:szCs w:val="21"/>
        </w:rPr>
        <w:t>to změnou argumentov</w:t>
      </w:r>
      <w:r w:rsidR="0084138E" w:rsidRPr="00B94159">
        <w:rPr>
          <w:sz w:val="21"/>
          <w:szCs w:val="21"/>
        </w:rPr>
        <w:t>an</w:t>
      </w:r>
      <w:r w:rsidR="00DF04C6" w:rsidRPr="00B94159">
        <w:rPr>
          <w:sz w:val="21"/>
          <w:szCs w:val="21"/>
        </w:rPr>
        <w:t xml:space="preserve">ou nutnost </w:t>
      </w:r>
      <w:r w:rsidRPr="00B94159">
        <w:rPr>
          <w:sz w:val="21"/>
          <w:szCs w:val="21"/>
        </w:rPr>
        <w:t>změny lhůty plnění,</w:t>
      </w:r>
      <w:r w:rsidR="00111FC0" w:rsidRPr="00B94159">
        <w:rPr>
          <w:sz w:val="21"/>
          <w:szCs w:val="21"/>
        </w:rPr>
        <w:t xml:space="preserve"> </w:t>
      </w:r>
      <w:r w:rsidRPr="00B94159">
        <w:rPr>
          <w:sz w:val="21"/>
          <w:szCs w:val="21"/>
        </w:rPr>
        <w:t>i kdyb</w:t>
      </w:r>
      <w:r w:rsidR="008E066D" w:rsidRPr="00B94159">
        <w:rPr>
          <w:sz w:val="21"/>
          <w:szCs w:val="21"/>
        </w:rPr>
        <w:t>y tato byla oprávněná dle čl. V</w:t>
      </w:r>
      <w:r w:rsidRPr="00B94159">
        <w:rPr>
          <w:sz w:val="21"/>
          <w:szCs w:val="21"/>
        </w:rPr>
        <w:t>. odst. 1</w:t>
      </w:r>
      <w:r w:rsidR="00F83D4D" w:rsidRPr="00B94159">
        <w:rPr>
          <w:sz w:val="21"/>
          <w:szCs w:val="21"/>
        </w:rPr>
        <w:t>1</w:t>
      </w:r>
      <w:r w:rsidR="0086573E" w:rsidRPr="00B94159">
        <w:rPr>
          <w:sz w:val="21"/>
          <w:szCs w:val="21"/>
        </w:rPr>
        <w:t>.</w:t>
      </w:r>
      <w:r w:rsidRPr="00B94159">
        <w:rPr>
          <w:sz w:val="21"/>
          <w:szCs w:val="21"/>
        </w:rPr>
        <w:t xml:space="preserve"> této smlouvy nebo změnu ceny díla dle</w:t>
      </w:r>
      <w:r w:rsidR="009D2F41" w:rsidRPr="00B94159">
        <w:rPr>
          <w:sz w:val="21"/>
          <w:szCs w:val="21"/>
        </w:rPr>
        <w:t> </w:t>
      </w:r>
      <w:r w:rsidRPr="00B94159">
        <w:rPr>
          <w:sz w:val="21"/>
          <w:szCs w:val="21"/>
        </w:rPr>
        <w:t>tohoto odstavce</w:t>
      </w:r>
      <w:r w:rsidR="00010EE8" w:rsidRPr="00B94159">
        <w:rPr>
          <w:sz w:val="21"/>
          <w:szCs w:val="21"/>
        </w:rPr>
        <w:t>.</w:t>
      </w:r>
    </w:p>
    <w:p w14:paraId="71342732" w14:textId="77777777" w:rsidR="00224502" w:rsidRPr="00B94159" w:rsidRDefault="00224502" w:rsidP="00735186">
      <w:pPr>
        <w:numPr>
          <w:ilvl w:val="0"/>
          <w:numId w:val="9"/>
        </w:numPr>
        <w:tabs>
          <w:tab w:val="clear" w:pos="720"/>
          <w:tab w:val="num" w:pos="540"/>
        </w:tabs>
        <w:spacing w:before="120" w:after="120"/>
        <w:ind w:left="540" w:hanging="540"/>
        <w:jc w:val="both"/>
        <w:rPr>
          <w:sz w:val="21"/>
          <w:szCs w:val="21"/>
        </w:rPr>
      </w:pPr>
      <w:r w:rsidRPr="00B94159">
        <w:rPr>
          <w:sz w:val="21"/>
          <w:szCs w:val="21"/>
        </w:rPr>
        <w:t>Je-li zjištěno, že některé z prací, které jsou součástí zadání stavby, není účelné provádět, sepíše se o tom záznam do</w:t>
      </w:r>
      <w:r w:rsidR="009D2F41" w:rsidRPr="00B94159">
        <w:rPr>
          <w:sz w:val="21"/>
          <w:szCs w:val="21"/>
        </w:rPr>
        <w:t> </w:t>
      </w:r>
      <w:r w:rsidRPr="00B94159">
        <w:rPr>
          <w:sz w:val="21"/>
          <w:szCs w:val="21"/>
        </w:rPr>
        <w:t xml:space="preserve">stavebního deníku. </w:t>
      </w:r>
    </w:p>
    <w:p w14:paraId="78D08C37" w14:textId="77777777" w:rsidR="00224502" w:rsidRPr="00B94159" w:rsidRDefault="00224502" w:rsidP="00735186">
      <w:pPr>
        <w:numPr>
          <w:ilvl w:val="0"/>
          <w:numId w:val="9"/>
        </w:numPr>
        <w:tabs>
          <w:tab w:val="clear" w:pos="720"/>
          <w:tab w:val="num" w:pos="540"/>
        </w:tabs>
        <w:spacing w:before="120" w:after="120"/>
        <w:ind w:left="540" w:hanging="540"/>
        <w:jc w:val="both"/>
        <w:rPr>
          <w:sz w:val="21"/>
          <w:szCs w:val="21"/>
        </w:rPr>
      </w:pPr>
      <w:r w:rsidRPr="00B94159">
        <w:rPr>
          <w:sz w:val="21"/>
          <w:szCs w:val="21"/>
        </w:rPr>
        <w:t xml:space="preserve">Je-li zjištěna potřeba dodatečných prací, změn, či nových prací bude postupováno v souladu se zákonem o </w:t>
      </w:r>
      <w:r w:rsidR="00DF04C6" w:rsidRPr="00B94159">
        <w:rPr>
          <w:sz w:val="21"/>
          <w:szCs w:val="21"/>
        </w:rPr>
        <w:t xml:space="preserve">zadávání </w:t>
      </w:r>
      <w:r w:rsidRPr="00B94159">
        <w:rPr>
          <w:sz w:val="21"/>
          <w:szCs w:val="21"/>
        </w:rPr>
        <w:t>veřejných zakáz</w:t>
      </w:r>
      <w:r w:rsidR="00DF04C6" w:rsidRPr="00B94159">
        <w:rPr>
          <w:sz w:val="21"/>
          <w:szCs w:val="21"/>
        </w:rPr>
        <w:t>ek</w:t>
      </w:r>
      <w:r w:rsidRPr="00B94159">
        <w:rPr>
          <w:sz w:val="21"/>
          <w:szCs w:val="21"/>
        </w:rPr>
        <w:t xml:space="preserve"> a dalšími pravidly pro zadávání veřejných zakázek pro objednatele závaznými.</w:t>
      </w:r>
    </w:p>
    <w:p w14:paraId="22960DB4" w14:textId="77777777" w:rsidR="00B94159" w:rsidRPr="00B94159" w:rsidRDefault="00B94159" w:rsidP="00B94159">
      <w:pPr>
        <w:numPr>
          <w:ilvl w:val="0"/>
          <w:numId w:val="9"/>
        </w:numPr>
        <w:tabs>
          <w:tab w:val="clear" w:pos="720"/>
          <w:tab w:val="num" w:pos="540"/>
        </w:tabs>
        <w:spacing w:before="120" w:after="120"/>
        <w:ind w:left="540" w:hanging="540"/>
        <w:jc w:val="both"/>
        <w:rPr>
          <w:sz w:val="21"/>
          <w:szCs w:val="21"/>
        </w:rPr>
      </w:pPr>
      <w:r w:rsidRPr="00B94159">
        <w:rPr>
          <w:sz w:val="21"/>
          <w:szCs w:val="21"/>
        </w:rPr>
        <w:t>Bude-li zhotovitel vyzván k podání nabídky související s touto smlouvou, je povinen nabídku předložit. Součástí nabídky bude oceněný soupis prací ve formátu *.pdf  a  ve formátu XC4 - *.xml.</w:t>
      </w:r>
    </w:p>
    <w:p w14:paraId="60DCC606" w14:textId="77777777" w:rsidR="00224502" w:rsidRPr="00B94159" w:rsidRDefault="00224502" w:rsidP="00940B31">
      <w:pPr>
        <w:numPr>
          <w:ilvl w:val="0"/>
          <w:numId w:val="9"/>
        </w:numPr>
        <w:tabs>
          <w:tab w:val="clear" w:pos="720"/>
          <w:tab w:val="num" w:pos="540"/>
        </w:tabs>
        <w:spacing w:before="120" w:after="120"/>
        <w:ind w:left="540" w:hanging="540"/>
        <w:jc w:val="both"/>
        <w:rPr>
          <w:sz w:val="21"/>
          <w:szCs w:val="21"/>
        </w:rPr>
      </w:pPr>
      <w:r w:rsidRPr="00B94159">
        <w:rPr>
          <w:sz w:val="21"/>
          <w:szCs w:val="21"/>
        </w:rPr>
        <w:t xml:space="preserve">Nabídková cena bude určena následovně: </w:t>
      </w:r>
    </w:p>
    <w:p w14:paraId="10A5CF4A" w14:textId="77777777" w:rsidR="00F11B5A" w:rsidRPr="00B94159" w:rsidRDefault="00F11B5A" w:rsidP="00F11B5A">
      <w:pPr>
        <w:numPr>
          <w:ilvl w:val="1"/>
          <w:numId w:val="9"/>
        </w:numPr>
        <w:tabs>
          <w:tab w:val="clear" w:pos="810"/>
          <w:tab w:val="num" w:pos="900"/>
        </w:tabs>
        <w:spacing w:before="120" w:after="120"/>
        <w:ind w:left="900" w:hanging="360"/>
        <w:jc w:val="both"/>
        <w:rPr>
          <w:sz w:val="21"/>
          <w:szCs w:val="21"/>
        </w:rPr>
      </w:pPr>
      <w:r w:rsidRPr="00B94159">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B94159" w:rsidRDefault="00F11B5A" w:rsidP="00F11B5A">
      <w:pPr>
        <w:numPr>
          <w:ilvl w:val="1"/>
          <w:numId w:val="9"/>
        </w:numPr>
        <w:tabs>
          <w:tab w:val="clear" w:pos="810"/>
          <w:tab w:val="num" w:pos="900"/>
        </w:tabs>
        <w:spacing w:before="120" w:after="120"/>
        <w:ind w:left="900" w:hanging="360"/>
        <w:jc w:val="both"/>
        <w:rPr>
          <w:sz w:val="21"/>
          <w:szCs w:val="21"/>
        </w:rPr>
      </w:pPr>
      <w:r w:rsidRPr="00B94159">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B94159" w14:paraId="10394C03" w14:textId="77777777" w:rsidTr="003B405A">
        <w:trPr>
          <w:trHeight w:val="1276"/>
        </w:trPr>
        <w:tc>
          <w:tcPr>
            <w:tcW w:w="4678" w:type="dxa"/>
            <w:vAlign w:val="center"/>
          </w:tcPr>
          <w:p w14:paraId="6A3E8740" w14:textId="77777777" w:rsidR="00F11B5A" w:rsidRPr="00B94159" w:rsidRDefault="00F11B5A" w:rsidP="00B94EE0">
            <w:pPr>
              <w:jc w:val="center"/>
              <w:rPr>
                <w:strike/>
                <w:sz w:val="21"/>
                <w:szCs w:val="21"/>
              </w:rPr>
            </w:pPr>
          </w:p>
          <w:p w14:paraId="7BD7A3B9" w14:textId="77777777" w:rsidR="00F11B5A" w:rsidRPr="00B94159"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B94159" w:rsidRDefault="00F11B5A" w:rsidP="00B94EE0">
            <w:pPr>
              <w:rPr>
                <w:b/>
                <w:bCs/>
                <w:iCs/>
                <w:sz w:val="21"/>
                <w:szCs w:val="21"/>
              </w:rPr>
            </w:pPr>
            <w:r w:rsidRPr="00B94159">
              <w:rPr>
                <w:strike/>
                <w:sz w:val="21"/>
                <w:szCs w:val="21"/>
              </w:rPr>
              <w:t>----------------------------------------------------------</w:t>
            </w:r>
          </w:p>
          <w:p w14:paraId="104BC62C" w14:textId="77777777" w:rsidR="00F11B5A" w:rsidRPr="00B94159"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B94159" w:rsidRDefault="00F11B5A" w:rsidP="00B94EE0">
            <w:pPr>
              <w:jc w:val="center"/>
              <w:rPr>
                <w:strike/>
                <w:sz w:val="21"/>
                <w:szCs w:val="21"/>
              </w:rPr>
            </w:pPr>
            <w:r w:rsidRPr="00B94159">
              <w:rPr>
                <w:strike/>
                <w:sz w:val="21"/>
                <w:szCs w:val="21"/>
              </w:rPr>
              <w:t>=</w:t>
            </w:r>
          </w:p>
        </w:tc>
        <w:tc>
          <w:tcPr>
            <w:tcW w:w="5633" w:type="dxa"/>
            <w:vAlign w:val="center"/>
          </w:tcPr>
          <w:p w14:paraId="45315291" w14:textId="7209D273" w:rsidR="00F11B5A" w:rsidRPr="00B94159" w:rsidRDefault="00C93F11"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2128E89" w:rsidR="00DE1F18" w:rsidRDefault="00DE1F18" w:rsidP="00DE1F18">
      <w:pPr>
        <w:spacing w:before="120" w:after="120"/>
        <w:ind w:left="709"/>
        <w:jc w:val="both"/>
        <w:rPr>
          <w:sz w:val="21"/>
          <w:szCs w:val="21"/>
        </w:rPr>
      </w:pPr>
      <w:r w:rsidRPr="00B94159">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sidRPr="00B94159">
        <w:rPr>
          <w:sz w:val="21"/>
          <w:szCs w:val="21"/>
        </w:rPr>
        <w:t>veřejné zakázky</w:t>
      </w:r>
      <w:r w:rsidRPr="00B94159">
        <w:rPr>
          <w:sz w:val="21"/>
          <w:szCs w:val="21"/>
        </w:rPr>
        <w:t xml:space="preserve"> včetně těchto úprav</w:t>
      </w:r>
    </w:p>
    <w:p w14:paraId="4CF30864" w14:textId="686AA9BC" w:rsidR="009409F6" w:rsidRPr="00B94159" w:rsidRDefault="009409F6" w:rsidP="009409F6">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B94159" w:rsidRDefault="00F11B5A" w:rsidP="00F11B5A">
      <w:pPr>
        <w:numPr>
          <w:ilvl w:val="1"/>
          <w:numId w:val="9"/>
        </w:numPr>
        <w:tabs>
          <w:tab w:val="clear" w:pos="810"/>
          <w:tab w:val="num" w:pos="900"/>
        </w:tabs>
        <w:spacing w:before="120" w:after="120"/>
        <w:ind w:left="896" w:hanging="357"/>
        <w:jc w:val="both"/>
        <w:rPr>
          <w:sz w:val="21"/>
          <w:szCs w:val="21"/>
        </w:rPr>
      </w:pPr>
      <w:r w:rsidRPr="00B94159">
        <w:rPr>
          <w:sz w:val="21"/>
          <w:szCs w:val="21"/>
        </w:rPr>
        <w:lastRenderedPageBreak/>
        <w:t>Nelze-li jednotkovou cenu určit výše popsanými způsoby, použije se cena přiměřená s přihlédnutím k ceně obvyklé.</w:t>
      </w:r>
    </w:p>
    <w:p w14:paraId="0181D3D4" w14:textId="28859B89" w:rsidR="00224502" w:rsidRPr="00B94159" w:rsidRDefault="0059506D" w:rsidP="00283BED">
      <w:pPr>
        <w:spacing w:before="120" w:after="120"/>
        <w:ind w:firstLine="540"/>
        <w:jc w:val="both"/>
        <w:rPr>
          <w:sz w:val="21"/>
          <w:szCs w:val="21"/>
        </w:rPr>
      </w:pPr>
      <w:r w:rsidRPr="00B94159">
        <w:rPr>
          <w:sz w:val="21"/>
          <w:szCs w:val="21"/>
        </w:rPr>
        <w:t xml:space="preserve">5.4 </w:t>
      </w:r>
      <w:r w:rsidR="00224502" w:rsidRPr="00B94159">
        <w:rPr>
          <w:sz w:val="21"/>
          <w:szCs w:val="21"/>
        </w:rPr>
        <w:t>Zhotovitel může předložit i nabídku pro objednatele výhodnější.</w:t>
      </w:r>
    </w:p>
    <w:p w14:paraId="6CA8136D" w14:textId="77777777" w:rsidR="00224502" w:rsidRPr="00B94159" w:rsidRDefault="00224502" w:rsidP="00735186">
      <w:pPr>
        <w:numPr>
          <w:ilvl w:val="0"/>
          <w:numId w:val="9"/>
        </w:numPr>
        <w:tabs>
          <w:tab w:val="clear" w:pos="720"/>
          <w:tab w:val="num" w:pos="540"/>
        </w:tabs>
        <w:spacing w:before="120" w:after="120"/>
        <w:ind w:left="540" w:hanging="540"/>
        <w:jc w:val="both"/>
        <w:rPr>
          <w:sz w:val="21"/>
          <w:szCs w:val="21"/>
        </w:rPr>
      </w:pPr>
      <w:r w:rsidRPr="00B94159">
        <w:rPr>
          <w:sz w:val="21"/>
          <w:szCs w:val="21"/>
        </w:rPr>
        <w:t xml:space="preserve">K dodatečným </w:t>
      </w:r>
      <w:r w:rsidR="003A0939" w:rsidRPr="00B94159">
        <w:rPr>
          <w:sz w:val="21"/>
          <w:szCs w:val="21"/>
        </w:rPr>
        <w:t xml:space="preserve">a novým </w:t>
      </w:r>
      <w:r w:rsidRPr="00B94159">
        <w:rPr>
          <w:sz w:val="21"/>
          <w:szCs w:val="21"/>
        </w:rPr>
        <w:t>pracím bude uzavřen dodatek k této smlou</w:t>
      </w:r>
      <w:r w:rsidR="00D738CD" w:rsidRPr="00B94159">
        <w:rPr>
          <w:sz w:val="21"/>
          <w:szCs w:val="21"/>
        </w:rPr>
        <w:t xml:space="preserve">vě. Dodatečné </w:t>
      </w:r>
      <w:r w:rsidR="003A0939" w:rsidRPr="00B94159">
        <w:rPr>
          <w:sz w:val="21"/>
          <w:szCs w:val="21"/>
        </w:rPr>
        <w:t xml:space="preserve">a nové </w:t>
      </w:r>
      <w:r w:rsidR="00D738CD" w:rsidRPr="00B94159">
        <w:rPr>
          <w:sz w:val="21"/>
          <w:szCs w:val="21"/>
        </w:rPr>
        <w:t>práce lze fakturovat</w:t>
      </w:r>
      <w:r w:rsidRPr="00B94159">
        <w:rPr>
          <w:sz w:val="21"/>
          <w:szCs w:val="21"/>
        </w:rPr>
        <w:t xml:space="preserve"> pouze na základě uzavřeného dodatku. Provádí-li zhotovitel práce, které nejsou v této smlouvě sjednány, platí, že je provádí na svůj náklad.</w:t>
      </w:r>
    </w:p>
    <w:p w14:paraId="06FE2B46" w14:textId="77777777" w:rsidR="00C44B7A" w:rsidRPr="00B94159" w:rsidRDefault="00C44B7A" w:rsidP="00C44B7A">
      <w:pPr>
        <w:spacing w:before="120" w:after="120"/>
        <w:ind w:left="540"/>
        <w:jc w:val="both"/>
        <w:rPr>
          <w:sz w:val="21"/>
          <w:szCs w:val="21"/>
        </w:rPr>
      </w:pPr>
    </w:p>
    <w:p w14:paraId="5FCEC005" w14:textId="77777777" w:rsidR="00224502" w:rsidRPr="00BF28F8" w:rsidRDefault="00224502" w:rsidP="007F68E9">
      <w:pPr>
        <w:numPr>
          <w:ilvl w:val="0"/>
          <w:numId w:val="32"/>
        </w:numPr>
        <w:spacing w:before="120" w:after="120"/>
        <w:ind w:left="567" w:hanging="567"/>
        <w:rPr>
          <w:b/>
          <w:smallCaps/>
          <w:spacing w:val="20"/>
          <w:sz w:val="21"/>
          <w:szCs w:val="21"/>
        </w:rPr>
      </w:pPr>
      <w:r w:rsidRPr="00B94159">
        <w:rPr>
          <w:b/>
          <w:smallCaps/>
          <w:spacing w:val="20"/>
          <w:sz w:val="21"/>
          <w:szCs w:val="21"/>
        </w:rPr>
        <w:t xml:space="preserve">Oprávněné osoby smluvních </w:t>
      </w:r>
      <w:r w:rsidRPr="00BF28F8">
        <w:rPr>
          <w:b/>
          <w:smallCaps/>
          <w:spacing w:val="20"/>
          <w:sz w:val="21"/>
          <w:szCs w:val="21"/>
        </w:rPr>
        <w:t>stran</w:t>
      </w:r>
    </w:p>
    <w:p w14:paraId="3309F0F9" w14:textId="77777777" w:rsidR="009409F6" w:rsidRPr="00BF28F8" w:rsidRDefault="009409F6" w:rsidP="009409F6">
      <w:pPr>
        <w:numPr>
          <w:ilvl w:val="0"/>
          <w:numId w:val="8"/>
        </w:numPr>
        <w:tabs>
          <w:tab w:val="clear" w:pos="720"/>
          <w:tab w:val="num" w:pos="540"/>
        </w:tabs>
        <w:spacing w:before="120" w:after="120"/>
        <w:ind w:left="540" w:hanging="540"/>
        <w:jc w:val="both"/>
        <w:rPr>
          <w:sz w:val="21"/>
          <w:szCs w:val="21"/>
        </w:rPr>
      </w:pPr>
      <w:r w:rsidRPr="00BF28F8">
        <w:rPr>
          <w:sz w:val="21"/>
          <w:szCs w:val="21"/>
        </w:rPr>
        <w:t>Oprávněnými osobami objednatele jsou: starosta, technický dozor investora.</w:t>
      </w:r>
    </w:p>
    <w:p w14:paraId="1F6E51FB" w14:textId="77777777" w:rsidR="009409F6" w:rsidRPr="00BF28F8" w:rsidRDefault="009409F6" w:rsidP="009409F6">
      <w:pPr>
        <w:numPr>
          <w:ilvl w:val="0"/>
          <w:numId w:val="8"/>
        </w:numPr>
        <w:tabs>
          <w:tab w:val="clear" w:pos="720"/>
          <w:tab w:val="num" w:pos="540"/>
        </w:tabs>
        <w:spacing w:before="120" w:after="120"/>
        <w:ind w:left="540" w:hanging="540"/>
        <w:jc w:val="both"/>
        <w:rPr>
          <w:sz w:val="21"/>
          <w:szCs w:val="21"/>
        </w:rPr>
      </w:pPr>
      <w:r w:rsidRPr="00BF28F8">
        <w:rPr>
          <w:sz w:val="21"/>
          <w:szCs w:val="21"/>
        </w:rPr>
        <w:t>Starosta je oprávněn činit veškerá právní jednání související s touto smlouvou. Je mu vyhrazeno právo uzavírat dodatky k této smlouvě. Dále je oprávněn:</w:t>
      </w:r>
    </w:p>
    <w:p w14:paraId="664BD5A2" w14:textId="77777777" w:rsidR="009409F6" w:rsidRPr="00BF28F8" w:rsidRDefault="009409F6" w:rsidP="009409F6">
      <w:pPr>
        <w:numPr>
          <w:ilvl w:val="2"/>
          <w:numId w:val="8"/>
        </w:numPr>
        <w:tabs>
          <w:tab w:val="num" w:pos="1080"/>
        </w:tabs>
        <w:ind w:left="1083" w:hanging="181"/>
        <w:jc w:val="both"/>
        <w:rPr>
          <w:sz w:val="21"/>
          <w:szCs w:val="21"/>
        </w:rPr>
      </w:pPr>
      <w:r w:rsidRPr="00BF28F8">
        <w:rPr>
          <w:sz w:val="21"/>
          <w:szCs w:val="21"/>
        </w:rPr>
        <w:t>stanovit za objednatele, zda vznikla potřeba dodatečných prací, změn, či nových zakázek;</w:t>
      </w:r>
    </w:p>
    <w:p w14:paraId="064FA4B0" w14:textId="77777777" w:rsidR="009409F6" w:rsidRPr="00BF28F8" w:rsidRDefault="009409F6" w:rsidP="009409F6">
      <w:pPr>
        <w:numPr>
          <w:ilvl w:val="2"/>
          <w:numId w:val="8"/>
        </w:numPr>
        <w:tabs>
          <w:tab w:val="num" w:pos="1080"/>
        </w:tabs>
        <w:ind w:left="1083" w:hanging="181"/>
        <w:jc w:val="both"/>
        <w:rPr>
          <w:sz w:val="21"/>
          <w:szCs w:val="21"/>
        </w:rPr>
      </w:pPr>
      <w:r w:rsidRPr="00BF28F8">
        <w:rPr>
          <w:sz w:val="21"/>
          <w:szCs w:val="21"/>
        </w:rPr>
        <w:t>rozhodnout o tom, že bude jednáno se zhotovitelem o změně rozsahu díla v případě, že odpadne potřeba objednatele provést dílo ve sjednaném rozsahu;</w:t>
      </w:r>
    </w:p>
    <w:p w14:paraId="386D9894" w14:textId="77777777" w:rsidR="009409F6" w:rsidRPr="00BF28F8" w:rsidRDefault="009409F6" w:rsidP="009409F6">
      <w:pPr>
        <w:numPr>
          <w:ilvl w:val="2"/>
          <w:numId w:val="8"/>
        </w:numPr>
        <w:tabs>
          <w:tab w:val="num" w:pos="1080"/>
        </w:tabs>
        <w:ind w:left="1083" w:hanging="181"/>
        <w:jc w:val="both"/>
        <w:rPr>
          <w:sz w:val="21"/>
          <w:szCs w:val="21"/>
        </w:rPr>
      </w:pPr>
      <w:r w:rsidRPr="00BF28F8">
        <w:rPr>
          <w:sz w:val="21"/>
          <w:szCs w:val="21"/>
        </w:rPr>
        <w:t>podpisem potvrdit správnost soupisu provedených prací;</w:t>
      </w:r>
    </w:p>
    <w:p w14:paraId="5F8338C9" w14:textId="77777777" w:rsidR="009409F6" w:rsidRPr="00BF28F8" w:rsidRDefault="009409F6" w:rsidP="009409F6">
      <w:pPr>
        <w:numPr>
          <w:ilvl w:val="2"/>
          <w:numId w:val="8"/>
        </w:numPr>
        <w:tabs>
          <w:tab w:val="num" w:pos="1080"/>
        </w:tabs>
        <w:ind w:left="1080"/>
        <w:jc w:val="both"/>
        <w:rPr>
          <w:sz w:val="21"/>
          <w:szCs w:val="21"/>
        </w:rPr>
      </w:pPr>
      <w:r w:rsidRPr="00BF28F8">
        <w:rPr>
          <w:sz w:val="21"/>
          <w:szCs w:val="21"/>
        </w:rPr>
        <w:t>činit zápisy do stavebního deníku;</w:t>
      </w:r>
    </w:p>
    <w:p w14:paraId="48265AC0" w14:textId="77777777" w:rsidR="009409F6" w:rsidRPr="00BF28F8" w:rsidRDefault="009409F6" w:rsidP="009409F6">
      <w:pPr>
        <w:numPr>
          <w:ilvl w:val="2"/>
          <w:numId w:val="8"/>
        </w:numPr>
        <w:tabs>
          <w:tab w:val="num" w:pos="1080"/>
        </w:tabs>
        <w:ind w:left="1080"/>
        <w:jc w:val="both"/>
        <w:rPr>
          <w:sz w:val="21"/>
          <w:szCs w:val="21"/>
        </w:rPr>
      </w:pPr>
      <w:r w:rsidRPr="00BF28F8">
        <w:rPr>
          <w:sz w:val="21"/>
          <w:szCs w:val="21"/>
        </w:rPr>
        <w:t>přebírat od zhotovitele změnové listy.</w:t>
      </w:r>
    </w:p>
    <w:p w14:paraId="02744887" w14:textId="77777777" w:rsidR="009409F6" w:rsidRPr="00BF28F8" w:rsidRDefault="009409F6" w:rsidP="009409F6">
      <w:pPr>
        <w:numPr>
          <w:ilvl w:val="0"/>
          <w:numId w:val="8"/>
        </w:numPr>
        <w:tabs>
          <w:tab w:val="clear" w:pos="720"/>
          <w:tab w:val="num" w:pos="540"/>
        </w:tabs>
        <w:spacing w:before="120" w:after="120"/>
        <w:ind w:left="540" w:hanging="540"/>
        <w:jc w:val="both"/>
        <w:rPr>
          <w:sz w:val="21"/>
          <w:szCs w:val="21"/>
        </w:rPr>
      </w:pPr>
      <w:r w:rsidRPr="00BF28F8">
        <w:rPr>
          <w:sz w:val="21"/>
          <w:szCs w:val="21"/>
        </w:rPr>
        <w:t>Technický dozor (zástupce ve věcech technických) je oprávněn:</w:t>
      </w:r>
    </w:p>
    <w:p w14:paraId="36F08492" w14:textId="77777777" w:rsidR="00BA24A1" w:rsidRPr="00B94159" w:rsidRDefault="00BA24A1" w:rsidP="00BA24A1">
      <w:pPr>
        <w:numPr>
          <w:ilvl w:val="2"/>
          <w:numId w:val="8"/>
        </w:numPr>
        <w:ind w:left="1083" w:hanging="181"/>
        <w:jc w:val="both"/>
        <w:rPr>
          <w:sz w:val="21"/>
          <w:szCs w:val="21"/>
        </w:rPr>
      </w:pPr>
      <w:r w:rsidRPr="00BF28F8">
        <w:rPr>
          <w:sz w:val="21"/>
          <w:szCs w:val="21"/>
        </w:rPr>
        <w:t>vyzvat zhotovitele k převzetí prostoru staveniště</w:t>
      </w:r>
      <w:r w:rsidRPr="00B94159">
        <w:rPr>
          <w:sz w:val="21"/>
          <w:szCs w:val="21"/>
        </w:rPr>
        <w:t xml:space="preserve"> a předat prostor staveniště zhotoviteli;</w:t>
      </w:r>
    </w:p>
    <w:p w14:paraId="441A9B52" w14:textId="77777777" w:rsidR="00BA24A1" w:rsidRPr="00B94159" w:rsidRDefault="00BA24A1" w:rsidP="00BA24A1">
      <w:pPr>
        <w:numPr>
          <w:ilvl w:val="2"/>
          <w:numId w:val="8"/>
        </w:numPr>
        <w:tabs>
          <w:tab w:val="num" w:pos="1080"/>
        </w:tabs>
        <w:ind w:left="1083" w:hanging="181"/>
        <w:jc w:val="both"/>
        <w:rPr>
          <w:sz w:val="21"/>
          <w:szCs w:val="21"/>
        </w:rPr>
      </w:pPr>
      <w:r w:rsidRPr="00B94159">
        <w:rPr>
          <w:sz w:val="21"/>
          <w:szCs w:val="21"/>
        </w:rPr>
        <w:t>vyzvat zhotovitele k podání nabídky k dodatečným pracím, změnám, či novým zakázkám a dát pokyn k takovému vyzvání zhotovitele;</w:t>
      </w:r>
    </w:p>
    <w:p w14:paraId="4BC5812A" w14:textId="77777777" w:rsidR="00BA24A1" w:rsidRPr="00B94159" w:rsidRDefault="00BA24A1" w:rsidP="00BA24A1">
      <w:pPr>
        <w:numPr>
          <w:ilvl w:val="2"/>
          <w:numId w:val="8"/>
        </w:numPr>
        <w:tabs>
          <w:tab w:val="num" w:pos="1080"/>
        </w:tabs>
        <w:ind w:left="1083" w:hanging="181"/>
        <w:jc w:val="both"/>
        <w:rPr>
          <w:sz w:val="21"/>
          <w:szCs w:val="21"/>
        </w:rPr>
      </w:pPr>
      <w:r w:rsidRPr="00B94159">
        <w:rPr>
          <w:sz w:val="21"/>
          <w:szCs w:val="21"/>
        </w:rPr>
        <w:t>udělit souhlas s využitím poddodavatele;</w:t>
      </w:r>
    </w:p>
    <w:p w14:paraId="72F90311" w14:textId="77777777" w:rsidR="00BA24A1" w:rsidRPr="00B94159" w:rsidRDefault="00BA24A1" w:rsidP="00BA24A1">
      <w:pPr>
        <w:numPr>
          <w:ilvl w:val="2"/>
          <w:numId w:val="8"/>
        </w:numPr>
        <w:tabs>
          <w:tab w:val="num" w:pos="1080"/>
        </w:tabs>
        <w:ind w:left="1083" w:hanging="181"/>
        <w:jc w:val="both"/>
        <w:rPr>
          <w:sz w:val="21"/>
          <w:szCs w:val="21"/>
        </w:rPr>
      </w:pPr>
      <w:r w:rsidRPr="00B94159">
        <w:rPr>
          <w:sz w:val="21"/>
          <w:szCs w:val="21"/>
        </w:rPr>
        <w:t>převzít od zhotovitele řádně provedené dílo nebo jeho část, vyčištěné staveniště a veškeré písemnosti;</w:t>
      </w:r>
    </w:p>
    <w:p w14:paraId="55F7A912" w14:textId="77777777" w:rsidR="00BA24A1" w:rsidRPr="00B94159" w:rsidRDefault="00BA24A1" w:rsidP="00BA24A1">
      <w:pPr>
        <w:numPr>
          <w:ilvl w:val="2"/>
          <w:numId w:val="8"/>
        </w:numPr>
        <w:tabs>
          <w:tab w:val="num" w:pos="1080"/>
        </w:tabs>
        <w:ind w:left="1083" w:hanging="181"/>
        <w:jc w:val="both"/>
        <w:rPr>
          <w:sz w:val="21"/>
          <w:szCs w:val="21"/>
        </w:rPr>
      </w:pPr>
      <w:r w:rsidRPr="00B94159">
        <w:rPr>
          <w:sz w:val="21"/>
          <w:szCs w:val="21"/>
        </w:rPr>
        <w:t>kontrolovat provádění prací, zejména účastnit se veškerých zkoušek, veškerých souvisejících jednání apod.;</w:t>
      </w:r>
    </w:p>
    <w:p w14:paraId="191E0829" w14:textId="77777777" w:rsidR="00BA24A1" w:rsidRPr="00B94159" w:rsidRDefault="00BA24A1" w:rsidP="00BA24A1">
      <w:pPr>
        <w:numPr>
          <w:ilvl w:val="2"/>
          <w:numId w:val="8"/>
        </w:numPr>
        <w:ind w:left="1083" w:hanging="181"/>
        <w:jc w:val="both"/>
        <w:rPr>
          <w:sz w:val="21"/>
          <w:szCs w:val="21"/>
        </w:rPr>
      </w:pPr>
      <w:r w:rsidRPr="00B94159">
        <w:rPr>
          <w:sz w:val="21"/>
          <w:szCs w:val="21"/>
        </w:rPr>
        <w:t>provádět kontrolu prováděných prací zejména kontrolu kvality a rozsahu;</w:t>
      </w:r>
    </w:p>
    <w:p w14:paraId="302BC099" w14:textId="77777777" w:rsidR="00BA24A1" w:rsidRPr="00B94159" w:rsidRDefault="00BA24A1" w:rsidP="00BA24A1">
      <w:pPr>
        <w:numPr>
          <w:ilvl w:val="2"/>
          <w:numId w:val="8"/>
        </w:numPr>
        <w:ind w:left="1083" w:hanging="181"/>
        <w:jc w:val="both"/>
        <w:rPr>
          <w:sz w:val="21"/>
          <w:szCs w:val="21"/>
        </w:rPr>
      </w:pPr>
      <w:r w:rsidRPr="00B94159">
        <w:rPr>
          <w:sz w:val="21"/>
          <w:szCs w:val="21"/>
        </w:rPr>
        <w:t>účastnit se provádění veškerých zkoušek apod.;</w:t>
      </w:r>
    </w:p>
    <w:p w14:paraId="19886DCC" w14:textId="77777777" w:rsidR="00BA24A1" w:rsidRPr="00B94159" w:rsidRDefault="00BA24A1" w:rsidP="00BA24A1">
      <w:pPr>
        <w:numPr>
          <w:ilvl w:val="2"/>
          <w:numId w:val="8"/>
        </w:numPr>
        <w:ind w:left="1080"/>
        <w:jc w:val="both"/>
        <w:rPr>
          <w:sz w:val="21"/>
          <w:szCs w:val="21"/>
        </w:rPr>
      </w:pPr>
      <w:r w:rsidRPr="00B94159">
        <w:rPr>
          <w:sz w:val="21"/>
          <w:szCs w:val="21"/>
        </w:rPr>
        <w:t>činit zápisy do stavebního deníku;</w:t>
      </w:r>
    </w:p>
    <w:p w14:paraId="21E8F823" w14:textId="77777777" w:rsidR="00BA24A1" w:rsidRPr="00B94159" w:rsidRDefault="00BA24A1" w:rsidP="00BA24A1">
      <w:pPr>
        <w:numPr>
          <w:ilvl w:val="2"/>
          <w:numId w:val="8"/>
        </w:numPr>
        <w:ind w:left="1080"/>
        <w:jc w:val="both"/>
        <w:rPr>
          <w:sz w:val="21"/>
          <w:szCs w:val="21"/>
        </w:rPr>
      </w:pPr>
      <w:r w:rsidRPr="00B94159">
        <w:rPr>
          <w:sz w:val="21"/>
          <w:szCs w:val="21"/>
        </w:rPr>
        <w:t>udílet zhotoviteli pokyny včetně pokynu k zastavení prací na části stavby či stavbě;</w:t>
      </w:r>
    </w:p>
    <w:p w14:paraId="01842611" w14:textId="33F37AEE" w:rsidR="00BA24A1" w:rsidRDefault="00BA24A1" w:rsidP="00BA24A1">
      <w:pPr>
        <w:numPr>
          <w:ilvl w:val="2"/>
          <w:numId w:val="8"/>
        </w:numPr>
        <w:ind w:left="1080"/>
        <w:jc w:val="both"/>
        <w:rPr>
          <w:sz w:val="21"/>
          <w:szCs w:val="21"/>
        </w:rPr>
      </w:pPr>
      <w:r w:rsidRPr="00B94159">
        <w:rPr>
          <w:sz w:val="21"/>
          <w:szCs w:val="21"/>
        </w:rPr>
        <w:t>provádět kontrolu čerpání finančních zdrojů;</w:t>
      </w:r>
    </w:p>
    <w:p w14:paraId="1EBFD28E" w14:textId="765CF9CB" w:rsidR="00BF28F8" w:rsidRPr="00B94159" w:rsidRDefault="00BF28F8" w:rsidP="00BA24A1">
      <w:pPr>
        <w:numPr>
          <w:ilvl w:val="2"/>
          <w:numId w:val="8"/>
        </w:numPr>
        <w:ind w:left="1080"/>
        <w:jc w:val="both"/>
        <w:rPr>
          <w:sz w:val="21"/>
          <w:szCs w:val="21"/>
        </w:rPr>
      </w:pPr>
      <w:r w:rsidRPr="00807E64">
        <w:rPr>
          <w:sz w:val="21"/>
          <w:szCs w:val="21"/>
        </w:rPr>
        <w:t>udílet souhlas s návrhem a převzít RDS</w:t>
      </w:r>
      <w:r>
        <w:rPr>
          <w:sz w:val="21"/>
          <w:szCs w:val="21"/>
        </w:rPr>
        <w:t>;</w:t>
      </w:r>
    </w:p>
    <w:p w14:paraId="75EB589F" w14:textId="77777777" w:rsidR="009409F6" w:rsidRDefault="00BA24A1" w:rsidP="00BA24A1">
      <w:pPr>
        <w:numPr>
          <w:ilvl w:val="2"/>
          <w:numId w:val="8"/>
        </w:numPr>
        <w:ind w:left="1080"/>
        <w:jc w:val="both"/>
        <w:rPr>
          <w:sz w:val="21"/>
          <w:szCs w:val="21"/>
        </w:rPr>
      </w:pPr>
      <w:r w:rsidRPr="00B94159">
        <w:rPr>
          <w:sz w:val="21"/>
          <w:szCs w:val="21"/>
        </w:rPr>
        <w:t>podpisem potvrdit správnost soupisu provedených prací</w:t>
      </w:r>
      <w:r w:rsidR="009409F6">
        <w:rPr>
          <w:sz w:val="21"/>
          <w:szCs w:val="21"/>
        </w:rPr>
        <w:t>;</w:t>
      </w:r>
    </w:p>
    <w:p w14:paraId="45B51B5D" w14:textId="60B3BE8D" w:rsidR="00BA24A1" w:rsidRPr="00B94159" w:rsidRDefault="009409F6" w:rsidP="00BA24A1">
      <w:pPr>
        <w:numPr>
          <w:ilvl w:val="2"/>
          <w:numId w:val="8"/>
        </w:numPr>
        <w:ind w:left="1080"/>
        <w:jc w:val="both"/>
        <w:rPr>
          <w:sz w:val="21"/>
          <w:szCs w:val="21"/>
        </w:rPr>
      </w:pPr>
      <w:r w:rsidRPr="003522D7">
        <w:rPr>
          <w:sz w:val="21"/>
          <w:szCs w:val="21"/>
        </w:rPr>
        <w:t>rozhoduje o zahájení zimní přestávky a o ukončení zimní přestávky</w:t>
      </w:r>
      <w:r w:rsidR="00BA24A1" w:rsidRPr="00B94159">
        <w:rPr>
          <w:sz w:val="21"/>
          <w:szCs w:val="21"/>
        </w:rPr>
        <w:t>.</w:t>
      </w:r>
    </w:p>
    <w:p w14:paraId="1348029C" w14:textId="6BC9CDD4" w:rsidR="00224502" w:rsidRPr="00B94159" w:rsidRDefault="00224502" w:rsidP="00D738CD">
      <w:pPr>
        <w:numPr>
          <w:ilvl w:val="0"/>
          <w:numId w:val="8"/>
        </w:numPr>
        <w:spacing w:before="120" w:after="120"/>
        <w:ind w:left="540" w:hanging="540"/>
        <w:jc w:val="both"/>
        <w:rPr>
          <w:sz w:val="21"/>
          <w:szCs w:val="21"/>
        </w:rPr>
      </w:pPr>
      <w:r w:rsidRPr="00B94159">
        <w:rPr>
          <w:sz w:val="21"/>
          <w:szCs w:val="21"/>
        </w:rPr>
        <w:t>Oprávněnou osobou zhotovitele je stavbyvedoucí.</w:t>
      </w:r>
    </w:p>
    <w:p w14:paraId="4C98CF0C" w14:textId="77777777" w:rsidR="00D738CD" w:rsidRPr="00B94159" w:rsidRDefault="00D738CD" w:rsidP="00D738CD">
      <w:pPr>
        <w:spacing w:before="120" w:after="120"/>
        <w:ind w:left="720"/>
        <w:jc w:val="both"/>
        <w:rPr>
          <w:sz w:val="21"/>
          <w:szCs w:val="21"/>
        </w:rPr>
      </w:pPr>
      <w:r w:rsidRPr="00B94159">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4FCA51A5" w:rsidR="00D738CD" w:rsidRPr="00B94159" w:rsidRDefault="00D738CD" w:rsidP="00D738CD">
      <w:pPr>
        <w:spacing w:before="120" w:after="120"/>
        <w:ind w:left="720"/>
        <w:jc w:val="both"/>
        <w:rPr>
          <w:sz w:val="21"/>
          <w:szCs w:val="21"/>
        </w:rPr>
      </w:pPr>
      <w:r w:rsidRPr="00B94159">
        <w:rPr>
          <w:sz w:val="21"/>
          <w:szCs w:val="21"/>
        </w:rPr>
        <w:t>Stavbyvedoucí</w:t>
      </w:r>
      <w:r w:rsidR="0059506D" w:rsidRPr="00B94159">
        <w:rPr>
          <w:sz w:val="21"/>
          <w:szCs w:val="21"/>
        </w:rPr>
        <w:t xml:space="preserve"> </w:t>
      </w:r>
      <w:r w:rsidRPr="00B94159">
        <w:rPr>
          <w:sz w:val="21"/>
          <w:szCs w:val="21"/>
        </w:rPr>
        <w:t xml:space="preserve">a další oprávněné osoby zhotovitele jsou uvedeny v příloze této smlouvy </w:t>
      </w:r>
      <w:r w:rsidRPr="00B94159">
        <w:rPr>
          <w:i/>
          <w:sz w:val="21"/>
          <w:szCs w:val="21"/>
        </w:rPr>
        <w:t>Oprávněné osoby zhotovitele</w:t>
      </w:r>
      <w:r w:rsidRPr="00B94159">
        <w:rPr>
          <w:sz w:val="21"/>
          <w:szCs w:val="21"/>
        </w:rPr>
        <w:t>. Při změně oprávněné osoby stavbyvedoucího</w:t>
      </w:r>
      <w:r w:rsidR="0059506D" w:rsidRPr="00B94159">
        <w:rPr>
          <w:sz w:val="21"/>
          <w:szCs w:val="21"/>
        </w:rPr>
        <w:t xml:space="preserve"> </w:t>
      </w:r>
      <w:r w:rsidRPr="00B94159">
        <w:rPr>
          <w:sz w:val="21"/>
          <w:szCs w:val="21"/>
        </w:rPr>
        <w:t>ze strany zhotovitele je povinen doložit veškeré podklady prokazující oprávnění k výkonu této osoby jako stavbyvedoucí</w:t>
      </w:r>
      <w:r w:rsidR="008E066D" w:rsidRPr="00B94159">
        <w:rPr>
          <w:sz w:val="21"/>
          <w:szCs w:val="21"/>
        </w:rPr>
        <w:t>ho</w:t>
      </w:r>
      <w:r w:rsidRPr="00B94159">
        <w:rPr>
          <w:sz w:val="21"/>
          <w:szCs w:val="21"/>
        </w:rPr>
        <w:t>.</w:t>
      </w:r>
    </w:p>
    <w:p w14:paraId="01A76D67" w14:textId="77777777" w:rsidR="00D738CD" w:rsidRPr="00B94159" w:rsidRDefault="00D738CD" w:rsidP="00D738CD">
      <w:pPr>
        <w:spacing w:before="120" w:after="120"/>
        <w:ind w:left="720"/>
        <w:jc w:val="both"/>
        <w:rPr>
          <w:sz w:val="21"/>
          <w:szCs w:val="21"/>
        </w:rPr>
      </w:pPr>
      <w:r w:rsidRPr="00B94159">
        <w:rPr>
          <w:sz w:val="21"/>
          <w:szCs w:val="21"/>
        </w:rPr>
        <w:t>Seznam oprávněných osob je přílohou této smlouvy.</w:t>
      </w:r>
    </w:p>
    <w:p w14:paraId="0F1CB4C7" w14:textId="77777777" w:rsidR="00812AC9" w:rsidRPr="00B94159" w:rsidRDefault="00812AC9" w:rsidP="00812AC9">
      <w:pPr>
        <w:spacing w:before="120" w:after="120"/>
        <w:ind w:left="540"/>
        <w:jc w:val="both"/>
        <w:rPr>
          <w:sz w:val="21"/>
          <w:szCs w:val="21"/>
        </w:rPr>
      </w:pPr>
    </w:p>
    <w:p w14:paraId="5B4FFE26" w14:textId="77777777" w:rsidR="00224502" w:rsidRPr="00B94159" w:rsidRDefault="00702C3C" w:rsidP="007F68E9">
      <w:pPr>
        <w:numPr>
          <w:ilvl w:val="0"/>
          <w:numId w:val="32"/>
        </w:numPr>
        <w:spacing w:before="120" w:after="120"/>
        <w:ind w:left="540" w:hanging="540"/>
        <w:rPr>
          <w:b/>
          <w:smallCaps/>
          <w:spacing w:val="20"/>
          <w:sz w:val="21"/>
          <w:szCs w:val="21"/>
        </w:rPr>
      </w:pPr>
      <w:r w:rsidRPr="00B94159">
        <w:rPr>
          <w:b/>
          <w:smallCaps/>
          <w:spacing w:val="20"/>
          <w:sz w:val="21"/>
          <w:szCs w:val="21"/>
        </w:rPr>
        <w:t>Závazky z vad</w:t>
      </w:r>
      <w:r w:rsidR="00224502" w:rsidRPr="00B94159">
        <w:rPr>
          <w:b/>
          <w:smallCaps/>
          <w:spacing w:val="20"/>
          <w:sz w:val="21"/>
          <w:szCs w:val="21"/>
        </w:rPr>
        <w:t xml:space="preserve"> a zajištění závazků</w:t>
      </w:r>
    </w:p>
    <w:p w14:paraId="26D5E491" w14:textId="77777777" w:rsidR="00224502" w:rsidRPr="00B94159" w:rsidRDefault="00224502" w:rsidP="00735186">
      <w:pPr>
        <w:numPr>
          <w:ilvl w:val="0"/>
          <w:numId w:val="6"/>
        </w:numPr>
        <w:tabs>
          <w:tab w:val="clear" w:pos="720"/>
          <w:tab w:val="num" w:pos="540"/>
        </w:tabs>
        <w:spacing w:before="120" w:after="120"/>
        <w:ind w:left="540" w:hanging="540"/>
        <w:jc w:val="both"/>
        <w:rPr>
          <w:sz w:val="21"/>
          <w:szCs w:val="21"/>
        </w:rPr>
      </w:pPr>
      <w:r w:rsidRPr="00B94159">
        <w:rPr>
          <w:sz w:val="21"/>
          <w:szCs w:val="21"/>
        </w:rPr>
        <w:t xml:space="preserve">Zhotovitel je </w:t>
      </w:r>
      <w:r w:rsidR="00702C3C" w:rsidRPr="00B94159">
        <w:rPr>
          <w:sz w:val="21"/>
          <w:szCs w:val="21"/>
        </w:rPr>
        <w:t>povinen k náhradě</w:t>
      </w:r>
      <w:r w:rsidRPr="00B94159">
        <w:rPr>
          <w:sz w:val="21"/>
          <w:szCs w:val="21"/>
        </w:rPr>
        <w:t xml:space="preserve"> případné škody na majetku nebo na zdraví vzniklé při realizaci díla objednateli nebo</w:t>
      </w:r>
      <w:r w:rsidR="009D2F41" w:rsidRPr="00B94159">
        <w:rPr>
          <w:sz w:val="21"/>
          <w:szCs w:val="21"/>
        </w:rPr>
        <w:t> </w:t>
      </w:r>
      <w:r w:rsidRPr="00B94159">
        <w:rPr>
          <w:sz w:val="21"/>
          <w:szCs w:val="21"/>
        </w:rPr>
        <w:t>třetí osobě.</w:t>
      </w:r>
    </w:p>
    <w:p w14:paraId="1709F9E2" w14:textId="577CC06C" w:rsidR="00936A40" w:rsidRPr="00B94159" w:rsidRDefault="00936A40" w:rsidP="006B7FCB">
      <w:pPr>
        <w:numPr>
          <w:ilvl w:val="0"/>
          <w:numId w:val="6"/>
        </w:numPr>
        <w:tabs>
          <w:tab w:val="clear" w:pos="720"/>
          <w:tab w:val="num" w:pos="540"/>
        </w:tabs>
        <w:spacing w:before="120" w:after="120"/>
        <w:ind w:left="540" w:hanging="540"/>
        <w:jc w:val="both"/>
        <w:rPr>
          <w:sz w:val="21"/>
          <w:szCs w:val="21"/>
        </w:rPr>
      </w:pPr>
      <w:r w:rsidRPr="00B94159">
        <w:rPr>
          <w:sz w:val="21"/>
          <w:szCs w:val="21"/>
        </w:rPr>
        <w:t xml:space="preserve">Zhotovitel je povinen být pojištěn proti škodám způsobeným jeho činností na majetku a na zdraví třetích osob. Zhotovitel je povinen být po celou dobu zhotovování díla pojištěn </w:t>
      </w:r>
      <w:r w:rsidR="00416A16">
        <w:rPr>
          <w:sz w:val="21"/>
          <w:szCs w:val="21"/>
        </w:rPr>
        <w:t xml:space="preserve">minimálně </w:t>
      </w:r>
      <w:r w:rsidR="00B3257F" w:rsidRPr="00B94159">
        <w:rPr>
          <w:sz w:val="21"/>
          <w:szCs w:val="21"/>
        </w:rPr>
        <w:t>ve</w:t>
      </w:r>
      <w:r w:rsidRPr="00B94159">
        <w:rPr>
          <w:sz w:val="21"/>
          <w:szCs w:val="21"/>
        </w:rPr>
        <w:t xml:space="preserve"> výš</w:t>
      </w:r>
      <w:r w:rsidR="00B3257F" w:rsidRPr="00B94159">
        <w:rPr>
          <w:sz w:val="21"/>
          <w:szCs w:val="21"/>
        </w:rPr>
        <w:t>i</w:t>
      </w:r>
      <w:r w:rsidRPr="00B94159">
        <w:rPr>
          <w:sz w:val="21"/>
          <w:szCs w:val="21"/>
        </w:rPr>
        <w:t xml:space="preserve"> odpovídající ceně d</w:t>
      </w:r>
      <w:r w:rsidR="0059506D" w:rsidRPr="00B94159">
        <w:rPr>
          <w:sz w:val="21"/>
          <w:szCs w:val="21"/>
        </w:rPr>
        <w:t xml:space="preserve">íla </w:t>
      </w:r>
      <w:r w:rsidR="00B3257F" w:rsidRPr="00B94159">
        <w:rPr>
          <w:sz w:val="21"/>
          <w:szCs w:val="21"/>
        </w:rPr>
        <w:t>vč.</w:t>
      </w:r>
      <w:r w:rsidR="0059506D" w:rsidRPr="00B94159">
        <w:rPr>
          <w:sz w:val="21"/>
          <w:szCs w:val="21"/>
        </w:rPr>
        <w:t xml:space="preserve"> DPH</w:t>
      </w:r>
      <w:r w:rsidRPr="00B94159">
        <w:rPr>
          <w:sz w:val="21"/>
          <w:szCs w:val="21"/>
        </w:rPr>
        <w:t xml:space="preserve">. </w:t>
      </w:r>
    </w:p>
    <w:p w14:paraId="450815D2" w14:textId="3FB1DD43" w:rsidR="0059506D" w:rsidRPr="00B94159" w:rsidRDefault="00936A40" w:rsidP="00936A40">
      <w:pPr>
        <w:tabs>
          <w:tab w:val="left" w:pos="540"/>
        </w:tabs>
        <w:spacing w:before="120" w:after="120"/>
        <w:ind w:left="540"/>
        <w:jc w:val="both"/>
        <w:rPr>
          <w:sz w:val="21"/>
          <w:szCs w:val="21"/>
        </w:rPr>
      </w:pPr>
      <w:r w:rsidRPr="00B94159">
        <w:rPr>
          <w:sz w:val="21"/>
          <w:szCs w:val="21"/>
        </w:rPr>
        <w:t xml:space="preserve">Zhotovitel je povinen být pojištěn proti stavebním a montážním rizikům vztahujícím se k předmětu budovaného díla. Zhotovitel je povinen být po celou dobu zhotovování díla pojištěn </w:t>
      </w:r>
      <w:r w:rsidR="00416A16">
        <w:rPr>
          <w:sz w:val="21"/>
          <w:szCs w:val="21"/>
        </w:rPr>
        <w:t xml:space="preserve">minimálně </w:t>
      </w:r>
      <w:r w:rsidR="00572ED9" w:rsidRPr="00B94159">
        <w:rPr>
          <w:sz w:val="21"/>
          <w:szCs w:val="21"/>
        </w:rPr>
        <w:t>ve</w:t>
      </w:r>
      <w:r w:rsidRPr="00B94159">
        <w:rPr>
          <w:sz w:val="21"/>
          <w:szCs w:val="21"/>
        </w:rPr>
        <w:t xml:space="preserve"> výš</w:t>
      </w:r>
      <w:r w:rsidR="00572ED9" w:rsidRPr="00B94159">
        <w:rPr>
          <w:sz w:val="21"/>
          <w:szCs w:val="21"/>
        </w:rPr>
        <w:t>i</w:t>
      </w:r>
      <w:r w:rsidRPr="00B94159">
        <w:rPr>
          <w:sz w:val="21"/>
          <w:szCs w:val="21"/>
        </w:rPr>
        <w:t xml:space="preserve"> odpovídající ceně d</w:t>
      </w:r>
      <w:r w:rsidR="0059506D" w:rsidRPr="00B94159">
        <w:rPr>
          <w:sz w:val="21"/>
          <w:szCs w:val="21"/>
        </w:rPr>
        <w:t xml:space="preserve">íla </w:t>
      </w:r>
      <w:r w:rsidR="00572ED9" w:rsidRPr="00B94159">
        <w:rPr>
          <w:sz w:val="21"/>
          <w:szCs w:val="21"/>
        </w:rPr>
        <w:t xml:space="preserve">vč. </w:t>
      </w:r>
      <w:r w:rsidR="0059506D" w:rsidRPr="00B94159">
        <w:rPr>
          <w:sz w:val="21"/>
          <w:szCs w:val="21"/>
        </w:rPr>
        <w:t>DPH,</w:t>
      </w:r>
    </w:p>
    <w:p w14:paraId="74C42226" w14:textId="60F57EA3" w:rsidR="00936A40" w:rsidRPr="00B94159" w:rsidRDefault="00936A40" w:rsidP="00936A40">
      <w:pPr>
        <w:tabs>
          <w:tab w:val="left" w:pos="540"/>
        </w:tabs>
        <w:spacing w:before="120" w:after="120"/>
        <w:ind w:left="540"/>
        <w:jc w:val="both"/>
        <w:rPr>
          <w:sz w:val="21"/>
          <w:szCs w:val="21"/>
        </w:rPr>
      </w:pPr>
      <w:r w:rsidRPr="00B94159">
        <w:rPr>
          <w:sz w:val="21"/>
          <w:szCs w:val="21"/>
        </w:rPr>
        <w:t>Zhotovitel předloží nejpozději v den předání a převzetí staveniště doklady o pojištění.</w:t>
      </w:r>
    </w:p>
    <w:p w14:paraId="436FE332" w14:textId="44042AEE" w:rsidR="00674BFB" w:rsidRPr="00B94159" w:rsidRDefault="00674BFB" w:rsidP="00936A40">
      <w:pPr>
        <w:tabs>
          <w:tab w:val="left" w:pos="540"/>
        </w:tabs>
        <w:spacing w:before="120" w:after="120"/>
        <w:ind w:left="540"/>
        <w:jc w:val="both"/>
        <w:rPr>
          <w:sz w:val="21"/>
          <w:szCs w:val="21"/>
        </w:rPr>
      </w:pPr>
      <w:r w:rsidRPr="00B94159">
        <w:rPr>
          <w:sz w:val="21"/>
          <w:szCs w:val="21"/>
        </w:rPr>
        <w:t>Pro účely tohoto ustanovení se činnost poddodavatelů považuje za činnost zhotovitele.</w:t>
      </w:r>
    </w:p>
    <w:p w14:paraId="235EFDD9" w14:textId="77777777" w:rsidR="00224502" w:rsidRPr="00B94159" w:rsidRDefault="00702C3C" w:rsidP="00472AFA">
      <w:pPr>
        <w:numPr>
          <w:ilvl w:val="0"/>
          <w:numId w:val="6"/>
        </w:numPr>
        <w:tabs>
          <w:tab w:val="clear" w:pos="720"/>
          <w:tab w:val="num" w:pos="567"/>
        </w:tabs>
        <w:spacing w:before="120" w:after="120"/>
        <w:ind w:left="540" w:hanging="540"/>
        <w:jc w:val="both"/>
        <w:rPr>
          <w:sz w:val="21"/>
          <w:szCs w:val="21"/>
        </w:rPr>
      </w:pPr>
      <w:r w:rsidRPr="00B94159">
        <w:rPr>
          <w:sz w:val="21"/>
          <w:szCs w:val="21"/>
        </w:rPr>
        <w:t xml:space="preserve">Práva objednatele z </w:t>
      </w:r>
      <w:r w:rsidR="00224502" w:rsidRPr="00B94159">
        <w:rPr>
          <w:sz w:val="21"/>
          <w:szCs w:val="21"/>
        </w:rPr>
        <w:t>vady díla</w:t>
      </w:r>
    </w:p>
    <w:p w14:paraId="0E3D32FF" w14:textId="77777777" w:rsidR="00224502" w:rsidRPr="00B94159" w:rsidRDefault="00224502" w:rsidP="00735186">
      <w:pPr>
        <w:numPr>
          <w:ilvl w:val="1"/>
          <w:numId w:val="6"/>
        </w:numPr>
        <w:tabs>
          <w:tab w:val="clear" w:pos="810"/>
          <w:tab w:val="num" w:pos="900"/>
        </w:tabs>
        <w:spacing w:before="120" w:after="120"/>
        <w:ind w:left="900" w:hanging="360"/>
        <w:jc w:val="both"/>
        <w:rPr>
          <w:sz w:val="21"/>
          <w:szCs w:val="21"/>
        </w:rPr>
      </w:pPr>
      <w:r w:rsidRPr="00B94159">
        <w:rPr>
          <w:sz w:val="21"/>
          <w:szCs w:val="21"/>
        </w:rPr>
        <w:lastRenderedPageBreak/>
        <w:t>Vady díla jsou odchylky díla od výsledku stanoveného touto smlouvou a od způsobilosti předmětu díla k naplnění účelu této smlouvy</w:t>
      </w:r>
      <w:r w:rsidR="001C42C1" w:rsidRPr="00B94159">
        <w:rPr>
          <w:sz w:val="21"/>
          <w:szCs w:val="21"/>
        </w:rPr>
        <w:t>.</w:t>
      </w:r>
    </w:p>
    <w:p w14:paraId="5CDA06D9" w14:textId="77777777" w:rsidR="00224502" w:rsidRPr="00B94159" w:rsidRDefault="00702C3C" w:rsidP="00735186">
      <w:pPr>
        <w:numPr>
          <w:ilvl w:val="1"/>
          <w:numId w:val="6"/>
        </w:numPr>
        <w:tabs>
          <w:tab w:val="clear" w:pos="810"/>
          <w:tab w:val="num" w:pos="900"/>
        </w:tabs>
        <w:spacing w:before="120" w:after="120"/>
        <w:ind w:left="900" w:hanging="360"/>
        <w:jc w:val="both"/>
        <w:rPr>
          <w:sz w:val="21"/>
          <w:szCs w:val="21"/>
        </w:rPr>
      </w:pPr>
      <w:r w:rsidRPr="00B94159">
        <w:rPr>
          <w:sz w:val="21"/>
          <w:szCs w:val="21"/>
        </w:rPr>
        <w:t>Objednateli vznikají práva z vad</w:t>
      </w:r>
      <w:r w:rsidR="00224502" w:rsidRPr="00B94159">
        <w:rPr>
          <w:sz w:val="21"/>
          <w:szCs w:val="21"/>
        </w:rPr>
        <w:t>, které má dílo v době předání a převzetí.</w:t>
      </w:r>
    </w:p>
    <w:p w14:paraId="3345A519" w14:textId="77777777" w:rsidR="00224502" w:rsidRPr="00B94159" w:rsidRDefault="00224502" w:rsidP="00735186">
      <w:pPr>
        <w:numPr>
          <w:ilvl w:val="1"/>
          <w:numId w:val="6"/>
        </w:numPr>
        <w:tabs>
          <w:tab w:val="clear" w:pos="810"/>
          <w:tab w:val="num" w:pos="900"/>
        </w:tabs>
        <w:spacing w:before="120" w:after="120"/>
        <w:ind w:left="900" w:hanging="360"/>
        <w:jc w:val="both"/>
        <w:rPr>
          <w:sz w:val="21"/>
          <w:szCs w:val="21"/>
        </w:rPr>
      </w:pPr>
      <w:r w:rsidRPr="00B94159">
        <w:rPr>
          <w:sz w:val="21"/>
          <w:szCs w:val="21"/>
        </w:rPr>
        <w:t xml:space="preserve">Smluvní strany se dohodly, že délka promlčecí doby pro uplatnění nároků </w:t>
      </w:r>
      <w:r w:rsidR="002146A3" w:rsidRPr="00B94159">
        <w:rPr>
          <w:sz w:val="21"/>
          <w:szCs w:val="21"/>
        </w:rPr>
        <w:t>objednatele z práv z vad</w:t>
      </w:r>
      <w:r w:rsidRPr="00B94159">
        <w:rPr>
          <w:sz w:val="21"/>
          <w:szCs w:val="21"/>
        </w:rPr>
        <w:t>, které má dílo v době předání a převzetí se prodlužuje na 10 let.</w:t>
      </w:r>
    </w:p>
    <w:p w14:paraId="11DB8A00" w14:textId="77777777" w:rsidR="00224502" w:rsidRPr="00B94159" w:rsidRDefault="00224502" w:rsidP="00735186">
      <w:pPr>
        <w:numPr>
          <w:ilvl w:val="1"/>
          <w:numId w:val="6"/>
        </w:numPr>
        <w:tabs>
          <w:tab w:val="clear" w:pos="810"/>
          <w:tab w:val="num" w:pos="900"/>
        </w:tabs>
        <w:spacing w:before="120" w:after="120"/>
        <w:ind w:left="900" w:hanging="360"/>
        <w:jc w:val="both"/>
        <w:rPr>
          <w:sz w:val="21"/>
          <w:szCs w:val="21"/>
        </w:rPr>
      </w:pPr>
      <w:r w:rsidRPr="00B94159">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B94159" w:rsidRDefault="00472AFA" w:rsidP="00936A40">
      <w:pPr>
        <w:numPr>
          <w:ilvl w:val="0"/>
          <w:numId w:val="6"/>
        </w:numPr>
        <w:tabs>
          <w:tab w:val="clear" w:pos="720"/>
          <w:tab w:val="num" w:pos="567"/>
        </w:tabs>
        <w:spacing w:before="120" w:after="120"/>
        <w:ind w:left="540" w:hanging="540"/>
        <w:jc w:val="both"/>
        <w:rPr>
          <w:sz w:val="21"/>
          <w:szCs w:val="21"/>
        </w:rPr>
      </w:pPr>
      <w:r w:rsidRPr="00B94159">
        <w:rPr>
          <w:sz w:val="21"/>
          <w:szCs w:val="21"/>
        </w:rPr>
        <w:t>Záruka za jakost</w:t>
      </w:r>
    </w:p>
    <w:p w14:paraId="61617D0F" w14:textId="77777777" w:rsidR="00472AFA" w:rsidRPr="00B94159" w:rsidRDefault="00472AFA" w:rsidP="00936A40">
      <w:pPr>
        <w:pStyle w:val="Odstavecseseznamem"/>
        <w:numPr>
          <w:ilvl w:val="1"/>
          <w:numId w:val="6"/>
        </w:numPr>
        <w:spacing w:before="120" w:after="120"/>
        <w:jc w:val="both"/>
        <w:rPr>
          <w:sz w:val="21"/>
          <w:szCs w:val="21"/>
        </w:rPr>
      </w:pPr>
      <w:r w:rsidRPr="00B94159">
        <w:rPr>
          <w:sz w:val="21"/>
          <w:szCs w:val="21"/>
        </w:rPr>
        <w:t xml:space="preserve">Zhotovitel poskytuje na provedení díla záruku: </w:t>
      </w:r>
      <w:r w:rsidRPr="00B94159">
        <w:rPr>
          <w:sz w:val="21"/>
          <w:szCs w:val="21"/>
        </w:rPr>
        <w:tab/>
      </w:r>
      <w:r w:rsidRPr="00B94159">
        <w:rPr>
          <w:sz w:val="21"/>
          <w:szCs w:val="21"/>
        </w:rPr>
        <w:tab/>
      </w:r>
      <w:r w:rsidRPr="00B94159">
        <w:rPr>
          <w:sz w:val="21"/>
          <w:szCs w:val="21"/>
        </w:rPr>
        <w:tab/>
      </w:r>
      <w:r w:rsidRPr="00B94159">
        <w:rPr>
          <w:sz w:val="21"/>
          <w:szCs w:val="21"/>
        </w:rPr>
        <w:tab/>
      </w:r>
    </w:p>
    <w:tbl>
      <w:tblPr>
        <w:tblW w:w="10171" w:type="dxa"/>
        <w:tblInd w:w="468" w:type="dxa"/>
        <w:tblLook w:val="01E0" w:firstRow="1" w:lastRow="1" w:firstColumn="1" w:lastColumn="1" w:noHBand="0" w:noVBand="0"/>
      </w:tblPr>
      <w:tblGrid>
        <w:gridCol w:w="8133"/>
        <w:gridCol w:w="2038"/>
      </w:tblGrid>
      <w:tr w:rsidR="00472AFA" w:rsidRPr="00B94159" w14:paraId="11B23766" w14:textId="77777777" w:rsidTr="00435BDF">
        <w:trPr>
          <w:trHeight w:val="245"/>
        </w:trPr>
        <w:tc>
          <w:tcPr>
            <w:tcW w:w="8133" w:type="dxa"/>
          </w:tcPr>
          <w:p w14:paraId="74079D69" w14:textId="1AFF3264" w:rsidR="00472AFA" w:rsidRPr="00B94159" w:rsidRDefault="00472AFA" w:rsidP="00CF0D5D">
            <w:pPr>
              <w:tabs>
                <w:tab w:val="num" w:pos="432"/>
              </w:tabs>
              <w:spacing w:before="60"/>
              <w:ind w:left="432"/>
              <w:rPr>
                <w:sz w:val="21"/>
                <w:szCs w:val="21"/>
              </w:rPr>
            </w:pPr>
            <w:r w:rsidRPr="00B94159">
              <w:rPr>
                <w:sz w:val="21"/>
                <w:szCs w:val="21"/>
              </w:rPr>
              <w:t>Záruka za veškerá plnění</w:t>
            </w:r>
            <w:r w:rsidR="00674BFB" w:rsidRPr="00B94159">
              <w:rPr>
                <w:sz w:val="21"/>
                <w:szCs w:val="21"/>
              </w:rPr>
              <w:t>, není-li stanoveno jinak</w:t>
            </w:r>
          </w:p>
        </w:tc>
        <w:tc>
          <w:tcPr>
            <w:tcW w:w="2038" w:type="dxa"/>
          </w:tcPr>
          <w:p w14:paraId="632EB3BD" w14:textId="0510E0F9" w:rsidR="00472AFA" w:rsidRPr="00B94159" w:rsidRDefault="00936A40" w:rsidP="00657B15">
            <w:pPr>
              <w:pStyle w:val="Odstavecseseznamem"/>
              <w:numPr>
                <w:ilvl w:val="0"/>
                <w:numId w:val="35"/>
              </w:numPr>
              <w:spacing w:before="60"/>
              <w:jc w:val="center"/>
              <w:rPr>
                <w:sz w:val="21"/>
                <w:szCs w:val="21"/>
              </w:rPr>
            </w:pPr>
            <w:r w:rsidRPr="00B94159">
              <w:rPr>
                <w:sz w:val="21"/>
                <w:szCs w:val="21"/>
              </w:rPr>
              <w:t>m</w:t>
            </w:r>
            <w:r w:rsidR="00472AFA" w:rsidRPr="00B94159">
              <w:rPr>
                <w:sz w:val="21"/>
                <w:szCs w:val="21"/>
              </w:rPr>
              <w:t>ěsíců</w:t>
            </w:r>
          </w:p>
        </w:tc>
      </w:tr>
    </w:tbl>
    <w:p w14:paraId="7D040072" w14:textId="77777777" w:rsidR="00472AFA" w:rsidRPr="00B94159" w:rsidRDefault="00472AFA" w:rsidP="001E03F4">
      <w:pPr>
        <w:pStyle w:val="Odstavecseseznamem"/>
        <w:numPr>
          <w:ilvl w:val="1"/>
          <w:numId w:val="6"/>
        </w:numPr>
        <w:spacing w:before="120" w:after="120"/>
        <w:jc w:val="both"/>
        <w:rPr>
          <w:sz w:val="21"/>
          <w:szCs w:val="21"/>
        </w:rPr>
      </w:pPr>
      <w:r w:rsidRPr="00B94159">
        <w:rPr>
          <w:sz w:val="21"/>
          <w:szCs w:val="21"/>
        </w:rPr>
        <w:t xml:space="preserve">V případě nesplnění povinností zhotovitele stanovených v čl. </w:t>
      </w:r>
      <w:r w:rsidR="00936A40" w:rsidRPr="00B94159">
        <w:rPr>
          <w:sz w:val="21"/>
          <w:szCs w:val="21"/>
        </w:rPr>
        <w:t>I</w:t>
      </w:r>
      <w:r w:rsidRPr="00B94159">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B94159" w:rsidRDefault="001E03F4" w:rsidP="001E03F4">
      <w:pPr>
        <w:pStyle w:val="Odstavecseseznamem"/>
        <w:spacing w:before="120" w:after="120"/>
        <w:ind w:left="810"/>
        <w:jc w:val="both"/>
        <w:rPr>
          <w:sz w:val="21"/>
          <w:szCs w:val="21"/>
        </w:rPr>
      </w:pPr>
    </w:p>
    <w:p w14:paraId="0850E27C" w14:textId="38F1B1B3" w:rsidR="00435BDF" w:rsidRPr="00B94159" w:rsidRDefault="00472AFA" w:rsidP="00435BDF">
      <w:pPr>
        <w:pStyle w:val="Odstavecseseznamem"/>
        <w:numPr>
          <w:ilvl w:val="1"/>
          <w:numId w:val="6"/>
        </w:numPr>
        <w:spacing w:before="120" w:after="120"/>
        <w:jc w:val="both"/>
        <w:rPr>
          <w:sz w:val="21"/>
          <w:szCs w:val="21"/>
        </w:rPr>
      </w:pPr>
      <w:r w:rsidRPr="00B94159">
        <w:rPr>
          <w:sz w:val="21"/>
          <w:szCs w:val="21"/>
        </w:rPr>
        <w:t>Záruční doba začne běžet dnem podpisu protokolu o předání stavby nebo v případě, že byly zjištěny vady</w:t>
      </w:r>
      <w:r w:rsidR="00FC2A59" w:rsidRPr="00B94159">
        <w:rPr>
          <w:sz w:val="21"/>
          <w:szCs w:val="21"/>
        </w:rPr>
        <w:t>,</w:t>
      </w:r>
      <w:r w:rsidRPr="00B94159">
        <w:rPr>
          <w:sz w:val="21"/>
          <w:szCs w:val="21"/>
        </w:rPr>
        <w:t xml:space="preserve"> dnem podpisu protokolu o předání a převzetí díla vyjma geometrických plánů.</w:t>
      </w:r>
    </w:p>
    <w:p w14:paraId="02BC4D06" w14:textId="77777777" w:rsidR="00435BDF" w:rsidRPr="00B94159" w:rsidRDefault="00435BDF" w:rsidP="00435BDF">
      <w:pPr>
        <w:spacing w:before="120" w:after="120"/>
        <w:jc w:val="both"/>
        <w:rPr>
          <w:sz w:val="21"/>
          <w:szCs w:val="21"/>
        </w:rPr>
      </w:pPr>
    </w:p>
    <w:p w14:paraId="751567FA" w14:textId="77777777" w:rsidR="00472AFA" w:rsidRPr="00B94159" w:rsidRDefault="00472AFA" w:rsidP="001E03F4">
      <w:pPr>
        <w:pStyle w:val="Odstavecseseznamem"/>
        <w:numPr>
          <w:ilvl w:val="1"/>
          <w:numId w:val="6"/>
        </w:numPr>
        <w:spacing w:before="120" w:after="120"/>
        <w:jc w:val="both"/>
        <w:rPr>
          <w:sz w:val="21"/>
          <w:szCs w:val="21"/>
        </w:rPr>
      </w:pPr>
      <w:r w:rsidRPr="00B94159">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B94159" w:rsidRDefault="001E03F4" w:rsidP="001E03F4">
      <w:pPr>
        <w:pStyle w:val="Odstavecseseznamem"/>
        <w:spacing w:before="120" w:after="120"/>
        <w:ind w:left="810"/>
        <w:jc w:val="both"/>
        <w:rPr>
          <w:sz w:val="21"/>
          <w:szCs w:val="21"/>
        </w:rPr>
      </w:pPr>
    </w:p>
    <w:p w14:paraId="64B416CE" w14:textId="5010073E" w:rsidR="00CF0D5D" w:rsidRPr="00B94159" w:rsidRDefault="00472AFA" w:rsidP="00CF0D5D">
      <w:pPr>
        <w:pStyle w:val="Odstavecseseznamem"/>
        <w:numPr>
          <w:ilvl w:val="1"/>
          <w:numId w:val="6"/>
        </w:numPr>
        <w:spacing w:before="120" w:after="120"/>
        <w:jc w:val="both"/>
        <w:rPr>
          <w:sz w:val="21"/>
          <w:szCs w:val="21"/>
        </w:rPr>
      </w:pPr>
      <w:r w:rsidRPr="00B94159">
        <w:rPr>
          <w:sz w:val="21"/>
          <w:szCs w:val="21"/>
        </w:rPr>
        <w:t xml:space="preserve">Objednatel je povinen uplatňovat u zhotovitele práva z poskytnuté záruky písemně, nejpozději do 30 dnů </w:t>
      </w:r>
      <w:r w:rsidRPr="00B94159">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B94159" w:rsidRDefault="00472AFA" w:rsidP="005D7499">
      <w:pPr>
        <w:numPr>
          <w:ilvl w:val="0"/>
          <w:numId w:val="6"/>
        </w:numPr>
        <w:tabs>
          <w:tab w:val="clear" w:pos="720"/>
          <w:tab w:val="num" w:pos="567"/>
        </w:tabs>
        <w:spacing w:before="120" w:after="120"/>
        <w:ind w:left="540" w:hanging="540"/>
        <w:jc w:val="both"/>
        <w:rPr>
          <w:sz w:val="21"/>
          <w:szCs w:val="21"/>
        </w:rPr>
      </w:pPr>
      <w:r w:rsidRPr="00B94159">
        <w:rPr>
          <w:sz w:val="21"/>
          <w:szCs w:val="21"/>
        </w:rPr>
        <w:t xml:space="preserve">Smluvní pokuta </w:t>
      </w:r>
    </w:p>
    <w:p w14:paraId="09611579" w14:textId="77777777" w:rsidR="00472AFA" w:rsidRPr="00B94159" w:rsidRDefault="00472AFA" w:rsidP="00936A40">
      <w:pPr>
        <w:pStyle w:val="Odstavecseseznamem"/>
        <w:numPr>
          <w:ilvl w:val="1"/>
          <w:numId w:val="21"/>
        </w:numPr>
        <w:spacing w:before="120" w:after="120"/>
        <w:jc w:val="both"/>
        <w:rPr>
          <w:sz w:val="21"/>
          <w:szCs w:val="21"/>
        </w:rPr>
      </w:pPr>
      <w:r w:rsidRPr="00B94159">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B94159" w14:paraId="3D172F1F" w14:textId="77777777" w:rsidTr="002472F8">
        <w:trPr>
          <w:trHeight w:val="98"/>
        </w:trPr>
        <w:tc>
          <w:tcPr>
            <w:tcW w:w="7487" w:type="dxa"/>
          </w:tcPr>
          <w:p w14:paraId="6C817F59" w14:textId="77777777" w:rsidR="00472AFA" w:rsidRPr="00B94159" w:rsidRDefault="00472AFA" w:rsidP="00435BDF">
            <w:pPr>
              <w:tabs>
                <w:tab w:val="num" w:pos="525"/>
              </w:tabs>
              <w:rPr>
                <w:color w:val="000000" w:themeColor="text1"/>
                <w:sz w:val="21"/>
                <w:szCs w:val="21"/>
              </w:rPr>
            </w:pPr>
          </w:p>
          <w:p w14:paraId="3EFF629B" w14:textId="77777777" w:rsidR="00472AFA" w:rsidRPr="00B94159" w:rsidRDefault="00472AFA" w:rsidP="00775E5E">
            <w:pPr>
              <w:tabs>
                <w:tab w:val="num" w:pos="525"/>
              </w:tabs>
              <w:ind w:left="423" w:firstLine="15"/>
              <w:rPr>
                <w:color w:val="000000" w:themeColor="text1"/>
                <w:sz w:val="21"/>
                <w:szCs w:val="21"/>
              </w:rPr>
            </w:pPr>
            <w:r w:rsidRPr="00B94159">
              <w:rPr>
                <w:color w:val="000000" w:themeColor="text1"/>
                <w:sz w:val="21"/>
                <w:szCs w:val="21"/>
              </w:rPr>
              <w:t>V případě prodlení zhotovitele s převzetím prostoru staveniště</w:t>
            </w:r>
          </w:p>
        </w:tc>
        <w:tc>
          <w:tcPr>
            <w:tcW w:w="2660" w:type="dxa"/>
          </w:tcPr>
          <w:p w14:paraId="6676B617" w14:textId="77777777" w:rsidR="00472AFA" w:rsidRPr="00B94159" w:rsidRDefault="00472AFA" w:rsidP="00775E5E">
            <w:pPr>
              <w:tabs>
                <w:tab w:val="num" w:pos="34"/>
              </w:tabs>
              <w:jc w:val="right"/>
              <w:rPr>
                <w:color w:val="000000" w:themeColor="text1"/>
                <w:sz w:val="21"/>
                <w:szCs w:val="21"/>
              </w:rPr>
            </w:pPr>
          </w:p>
          <w:p w14:paraId="73346BC4" w14:textId="5003009C" w:rsidR="00472AFA" w:rsidRPr="00B94159" w:rsidRDefault="0067698E" w:rsidP="00CF0D5D">
            <w:pPr>
              <w:tabs>
                <w:tab w:val="num" w:pos="34"/>
              </w:tabs>
              <w:jc w:val="right"/>
              <w:rPr>
                <w:color w:val="000000" w:themeColor="text1"/>
                <w:sz w:val="21"/>
                <w:szCs w:val="21"/>
              </w:rPr>
            </w:pPr>
            <w:r>
              <w:rPr>
                <w:color w:val="000000" w:themeColor="text1"/>
                <w:sz w:val="21"/>
                <w:szCs w:val="21"/>
              </w:rPr>
              <w:t>5</w:t>
            </w:r>
            <w:r w:rsidR="0059506D" w:rsidRPr="00B94159">
              <w:rPr>
                <w:color w:val="000000" w:themeColor="text1"/>
                <w:sz w:val="21"/>
                <w:szCs w:val="21"/>
              </w:rPr>
              <w:t xml:space="preserve"> 0</w:t>
            </w:r>
            <w:r w:rsidR="00674BFB" w:rsidRPr="00B94159">
              <w:rPr>
                <w:color w:val="000000" w:themeColor="text1"/>
                <w:sz w:val="21"/>
                <w:szCs w:val="21"/>
              </w:rPr>
              <w:t>00</w:t>
            </w:r>
            <w:r w:rsidR="00472AFA" w:rsidRPr="00B94159">
              <w:rPr>
                <w:color w:val="000000" w:themeColor="text1"/>
                <w:sz w:val="21"/>
                <w:szCs w:val="21"/>
              </w:rPr>
              <w:t>,- Kč denně</w:t>
            </w:r>
          </w:p>
        </w:tc>
      </w:tr>
      <w:tr w:rsidR="00472AFA" w:rsidRPr="00B94159" w14:paraId="4D913428" w14:textId="77777777" w:rsidTr="002472F8">
        <w:trPr>
          <w:trHeight w:val="98"/>
        </w:trPr>
        <w:tc>
          <w:tcPr>
            <w:tcW w:w="7487" w:type="dxa"/>
          </w:tcPr>
          <w:p w14:paraId="3D7787E9" w14:textId="77777777" w:rsidR="00472AFA" w:rsidRPr="00B94159" w:rsidRDefault="00472AFA" w:rsidP="00775E5E">
            <w:pPr>
              <w:tabs>
                <w:tab w:val="num" w:pos="383"/>
              </w:tabs>
              <w:spacing w:before="120" w:after="120"/>
              <w:ind w:left="423"/>
              <w:jc w:val="both"/>
              <w:rPr>
                <w:sz w:val="21"/>
                <w:szCs w:val="21"/>
              </w:rPr>
            </w:pPr>
            <w:r w:rsidRPr="00B94159">
              <w:rPr>
                <w:sz w:val="21"/>
                <w:szCs w:val="21"/>
              </w:rPr>
              <w:t xml:space="preserve">V případě prodlení zhotovitele s plněním této </w:t>
            </w:r>
            <w:r w:rsidR="00936A40" w:rsidRPr="00B94159">
              <w:rPr>
                <w:sz w:val="21"/>
                <w:szCs w:val="21"/>
              </w:rPr>
              <w:t>smlouvy oproti lhůtám dle čl. V</w:t>
            </w:r>
            <w:r w:rsidRPr="00B94159">
              <w:rPr>
                <w:sz w:val="21"/>
                <w:szCs w:val="21"/>
              </w:rPr>
              <w:t>. odst. 1. této smlouvy</w:t>
            </w:r>
          </w:p>
        </w:tc>
        <w:tc>
          <w:tcPr>
            <w:tcW w:w="2660" w:type="dxa"/>
            <w:vAlign w:val="bottom"/>
          </w:tcPr>
          <w:p w14:paraId="2DA5D2B5" w14:textId="2A71E52C" w:rsidR="00472AFA" w:rsidRPr="00B94159" w:rsidRDefault="00472AFA" w:rsidP="0067698E">
            <w:pPr>
              <w:tabs>
                <w:tab w:val="num" w:pos="34"/>
              </w:tabs>
              <w:spacing w:before="120" w:after="120"/>
              <w:rPr>
                <w:sz w:val="21"/>
                <w:szCs w:val="21"/>
              </w:rPr>
            </w:pPr>
            <w:r w:rsidRPr="00B94159">
              <w:rPr>
                <w:sz w:val="21"/>
                <w:szCs w:val="21"/>
              </w:rPr>
              <w:t xml:space="preserve">                   </w:t>
            </w:r>
            <w:r w:rsidR="0067698E">
              <w:rPr>
                <w:sz w:val="21"/>
                <w:szCs w:val="21"/>
              </w:rPr>
              <w:t>5</w:t>
            </w:r>
            <w:r w:rsidR="0059506D" w:rsidRPr="00B94159">
              <w:rPr>
                <w:sz w:val="21"/>
                <w:szCs w:val="21"/>
              </w:rPr>
              <w:t xml:space="preserve"> 0</w:t>
            </w:r>
            <w:r w:rsidR="00674BFB" w:rsidRPr="00B94159">
              <w:rPr>
                <w:sz w:val="21"/>
                <w:szCs w:val="21"/>
              </w:rPr>
              <w:t>00</w:t>
            </w:r>
            <w:r w:rsidRPr="00B94159">
              <w:rPr>
                <w:sz w:val="21"/>
                <w:szCs w:val="21"/>
              </w:rPr>
              <w:t>,- Kč denně</w:t>
            </w:r>
          </w:p>
        </w:tc>
      </w:tr>
      <w:tr w:rsidR="00472AFA" w:rsidRPr="00B94159" w14:paraId="05B1C3CE" w14:textId="77777777" w:rsidTr="002472F8">
        <w:trPr>
          <w:trHeight w:val="98"/>
        </w:trPr>
        <w:tc>
          <w:tcPr>
            <w:tcW w:w="7487" w:type="dxa"/>
          </w:tcPr>
          <w:p w14:paraId="568ACA88" w14:textId="462C6E16" w:rsidR="00472AFA" w:rsidRPr="00B94159" w:rsidRDefault="00472AFA" w:rsidP="00775E5E">
            <w:pPr>
              <w:tabs>
                <w:tab w:val="num" w:pos="525"/>
              </w:tabs>
              <w:spacing w:before="120" w:after="120"/>
              <w:ind w:left="417"/>
              <w:jc w:val="both"/>
              <w:rPr>
                <w:sz w:val="21"/>
                <w:szCs w:val="21"/>
              </w:rPr>
            </w:pPr>
            <w:r w:rsidRPr="00B94159">
              <w:rPr>
                <w:sz w:val="21"/>
                <w:szCs w:val="21"/>
              </w:rPr>
              <w:t>Zpoždění prací oproti schválenému harmonogram</w:t>
            </w:r>
            <w:r w:rsidR="00B138D5" w:rsidRPr="00B94159">
              <w:rPr>
                <w:sz w:val="21"/>
                <w:szCs w:val="21"/>
              </w:rPr>
              <w:t>u</w:t>
            </w:r>
            <w:r w:rsidRPr="00B94159">
              <w:rPr>
                <w:sz w:val="21"/>
                <w:szCs w:val="21"/>
              </w:rPr>
              <w:t xml:space="preserve"> prací věcnému v příloze č. 2 o více než 15 dnů</w:t>
            </w:r>
          </w:p>
        </w:tc>
        <w:tc>
          <w:tcPr>
            <w:tcW w:w="2660" w:type="dxa"/>
            <w:vAlign w:val="bottom"/>
          </w:tcPr>
          <w:p w14:paraId="2588A1BE" w14:textId="15D24283" w:rsidR="00472AFA" w:rsidRPr="00B94159" w:rsidRDefault="00472AFA" w:rsidP="0067698E">
            <w:pPr>
              <w:tabs>
                <w:tab w:val="num" w:pos="525"/>
              </w:tabs>
              <w:spacing w:before="120" w:after="120"/>
              <w:rPr>
                <w:sz w:val="21"/>
                <w:szCs w:val="21"/>
              </w:rPr>
            </w:pPr>
            <w:r w:rsidRPr="00B94159">
              <w:rPr>
                <w:sz w:val="21"/>
                <w:szCs w:val="21"/>
              </w:rPr>
              <w:t xml:space="preserve">                   </w:t>
            </w:r>
            <w:r w:rsidR="0067698E">
              <w:rPr>
                <w:sz w:val="21"/>
                <w:szCs w:val="21"/>
              </w:rPr>
              <w:t>5</w:t>
            </w:r>
            <w:r w:rsidR="0059506D" w:rsidRPr="00B94159">
              <w:rPr>
                <w:sz w:val="21"/>
                <w:szCs w:val="21"/>
              </w:rPr>
              <w:t xml:space="preserve"> 0</w:t>
            </w:r>
            <w:r w:rsidR="00674BFB" w:rsidRPr="00B94159">
              <w:rPr>
                <w:sz w:val="21"/>
                <w:szCs w:val="21"/>
              </w:rPr>
              <w:t>00</w:t>
            </w:r>
            <w:r w:rsidRPr="00B94159">
              <w:rPr>
                <w:sz w:val="21"/>
                <w:szCs w:val="21"/>
              </w:rPr>
              <w:t>,-Kč denně</w:t>
            </w:r>
          </w:p>
        </w:tc>
      </w:tr>
      <w:tr w:rsidR="00472AFA" w:rsidRPr="00B94159" w14:paraId="48197AB7" w14:textId="77777777" w:rsidTr="002472F8">
        <w:trPr>
          <w:trHeight w:val="98"/>
        </w:trPr>
        <w:tc>
          <w:tcPr>
            <w:tcW w:w="7487" w:type="dxa"/>
          </w:tcPr>
          <w:p w14:paraId="21815200" w14:textId="5A58CA86" w:rsidR="00472AFA" w:rsidRPr="00B94159" w:rsidRDefault="00472AFA" w:rsidP="00CF0D5D">
            <w:pPr>
              <w:tabs>
                <w:tab w:val="num" w:pos="417"/>
              </w:tabs>
              <w:spacing w:before="120" w:after="120"/>
              <w:ind w:left="525" w:hanging="108"/>
              <w:jc w:val="both"/>
              <w:rPr>
                <w:sz w:val="21"/>
                <w:szCs w:val="21"/>
              </w:rPr>
            </w:pPr>
            <w:r w:rsidRPr="00B94159">
              <w:rPr>
                <w:sz w:val="21"/>
                <w:szCs w:val="21"/>
              </w:rPr>
              <w:t>V případě prodlení zhotovitele s plněním geometrického plánu proti lhůtě dle</w:t>
            </w:r>
            <w:r w:rsidR="00936A40" w:rsidRPr="00B94159">
              <w:rPr>
                <w:sz w:val="21"/>
                <w:szCs w:val="21"/>
              </w:rPr>
              <w:t> </w:t>
            </w:r>
            <w:r w:rsidR="008E6D93" w:rsidRPr="00B94159">
              <w:rPr>
                <w:sz w:val="21"/>
                <w:szCs w:val="21"/>
              </w:rPr>
              <w:t xml:space="preserve">čl. </w:t>
            </w:r>
            <w:r w:rsidR="00936A40" w:rsidRPr="00B94159">
              <w:rPr>
                <w:sz w:val="21"/>
                <w:szCs w:val="21"/>
              </w:rPr>
              <w:t>V</w:t>
            </w:r>
            <w:r w:rsidRPr="00B94159">
              <w:rPr>
                <w:sz w:val="21"/>
                <w:szCs w:val="21"/>
              </w:rPr>
              <w:t>.</w:t>
            </w:r>
            <w:r w:rsidR="008E6D93" w:rsidRPr="00B94159">
              <w:rPr>
                <w:sz w:val="21"/>
                <w:szCs w:val="21"/>
              </w:rPr>
              <w:t xml:space="preserve"> </w:t>
            </w:r>
            <w:r w:rsidRPr="00B94159">
              <w:rPr>
                <w:sz w:val="21"/>
                <w:szCs w:val="21"/>
              </w:rPr>
              <w:t xml:space="preserve"> odst. 1. této smlouvy</w:t>
            </w:r>
          </w:p>
        </w:tc>
        <w:tc>
          <w:tcPr>
            <w:tcW w:w="2660" w:type="dxa"/>
            <w:vAlign w:val="bottom"/>
          </w:tcPr>
          <w:p w14:paraId="79338245" w14:textId="3CCDB296" w:rsidR="00472AFA" w:rsidRPr="00B94159" w:rsidRDefault="00472AFA" w:rsidP="0067698E">
            <w:pPr>
              <w:tabs>
                <w:tab w:val="num" w:pos="525"/>
              </w:tabs>
              <w:spacing w:before="120" w:after="120"/>
              <w:ind w:left="525"/>
              <w:rPr>
                <w:sz w:val="21"/>
                <w:szCs w:val="21"/>
              </w:rPr>
            </w:pPr>
            <w:r w:rsidRPr="00B94159">
              <w:rPr>
                <w:sz w:val="21"/>
                <w:szCs w:val="21"/>
              </w:rPr>
              <w:t xml:space="preserve">          </w:t>
            </w:r>
            <w:r w:rsidR="0067698E">
              <w:rPr>
                <w:sz w:val="21"/>
                <w:szCs w:val="21"/>
              </w:rPr>
              <w:t>1 0</w:t>
            </w:r>
            <w:r w:rsidRPr="00B94159">
              <w:rPr>
                <w:sz w:val="21"/>
                <w:szCs w:val="21"/>
              </w:rPr>
              <w:t>00,-Kč denně</w:t>
            </w:r>
          </w:p>
        </w:tc>
      </w:tr>
      <w:tr w:rsidR="00472AFA" w:rsidRPr="00B94159" w14:paraId="7854513D" w14:textId="77777777" w:rsidTr="002472F8">
        <w:trPr>
          <w:trHeight w:val="2324"/>
        </w:trPr>
        <w:tc>
          <w:tcPr>
            <w:tcW w:w="7487" w:type="dxa"/>
          </w:tcPr>
          <w:p w14:paraId="5823433D" w14:textId="77777777" w:rsidR="002F3D98" w:rsidRPr="00B94159" w:rsidRDefault="00472AFA" w:rsidP="00775E5E">
            <w:pPr>
              <w:tabs>
                <w:tab w:val="num" w:pos="383"/>
              </w:tabs>
              <w:spacing w:before="120" w:after="120"/>
              <w:jc w:val="both"/>
              <w:rPr>
                <w:sz w:val="21"/>
                <w:szCs w:val="21"/>
              </w:rPr>
            </w:pPr>
            <w:r w:rsidRPr="00B94159">
              <w:rPr>
                <w:sz w:val="21"/>
                <w:szCs w:val="21"/>
              </w:rPr>
              <w:t xml:space="preserve">        V případě prodlení zhotovitele s odstraněním vad, na něž se vztahuje záruka</w:t>
            </w:r>
            <w:r w:rsidR="002F3D98" w:rsidRPr="00B94159">
              <w:rPr>
                <w:sz w:val="21"/>
                <w:szCs w:val="21"/>
              </w:rPr>
              <w:t xml:space="preserve">, a  </w:t>
            </w:r>
          </w:p>
          <w:p w14:paraId="14859CD1" w14:textId="6F8EC76D" w:rsidR="00472AFA" w:rsidRPr="00B94159" w:rsidRDefault="002F3D98" w:rsidP="00775E5E">
            <w:pPr>
              <w:tabs>
                <w:tab w:val="num" w:pos="383"/>
              </w:tabs>
              <w:spacing w:before="120" w:after="120"/>
              <w:jc w:val="both"/>
              <w:rPr>
                <w:sz w:val="21"/>
                <w:szCs w:val="21"/>
              </w:rPr>
            </w:pPr>
            <w:r w:rsidRPr="00B94159">
              <w:rPr>
                <w:sz w:val="21"/>
                <w:szCs w:val="21"/>
              </w:rPr>
              <w:t xml:space="preserve">        vad, které má dílo v době </w:t>
            </w:r>
            <w:r w:rsidR="00E95CDA" w:rsidRPr="00B94159">
              <w:rPr>
                <w:sz w:val="21"/>
                <w:szCs w:val="21"/>
              </w:rPr>
              <w:t>předání a převzetí stavby</w:t>
            </w:r>
            <w:r w:rsidR="00472AFA" w:rsidRPr="00B94159">
              <w:rPr>
                <w:sz w:val="21"/>
                <w:szCs w:val="21"/>
              </w:rPr>
              <w:t xml:space="preserve"> </w:t>
            </w:r>
          </w:p>
          <w:p w14:paraId="64DDCBB3" w14:textId="77777777" w:rsidR="00472AFA" w:rsidRPr="00B94159" w:rsidRDefault="00472AFA" w:rsidP="00775E5E">
            <w:pPr>
              <w:tabs>
                <w:tab w:val="num" w:pos="383"/>
              </w:tabs>
              <w:spacing w:before="120" w:after="120"/>
              <w:jc w:val="both"/>
              <w:rPr>
                <w:sz w:val="21"/>
                <w:szCs w:val="21"/>
              </w:rPr>
            </w:pPr>
          </w:p>
          <w:p w14:paraId="622A999B" w14:textId="77777777" w:rsidR="00674BFB" w:rsidRDefault="00472AFA" w:rsidP="002472F8">
            <w:pPr>
              <w:tabs>
                <w:tab w:val="num" w:pos="383"/>
              </w:tabs>
              <w:spacing w:before="120" w:after="120"/>
              <w:ind w:left="383"/>
              <w:jc w:val="both"/>
              <w:rPr>
                <w:sz w:val="21"/>
                <w:szCs w:val="21"/>
              </w:rPr>
            </w:pPr>
            <w:r w:rsidRPr="00B94159">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2BDC80B3" w14:textId="1753CAF1" w:rsidR="00416A16" w:rsidRPr="00B94159" w:rsidRDefault="00416A16" w:rsidP="002472F8">
            <w:pPr>
              <w:tabs>
                <w:tab w:val="num" w:pos="383"/>
              </w:tabs>
              <w:spacing w:before="120" w:after="120"/>
              <w:ind w:left="383"/>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60" w:type="dxa"/>
            <w:vAlign w:val="bottom"/>
          </w:tcPr>
          <w:p w14:paraId="4542115E" w14:textId="66CC1F73" w:rsidR="00472AFA" w:rsidRPr="00B94159" w:rsidRDefault="0059506D" w:rsidP="00775E5E">
            <w:pPr>
              <w:tabs>
                <w:tab w:val="num" w:pos="34"/>
              </w:tabs>
              <w:spacing w:before="120" w:after="120"/>
              <w:rPr>
                <w:sz w:val="21"/>
                <w:szCs w:val="21"/>
              </w:rPr>
            </w:pPr>
            <w:r w:rsidRPr="00B94159">
              <w:rPr>
                <w:sz w:val="21"/>
                <w:szCs w:val="21"/>
              </w:rPr>
              <w:t xml:space="preserve">                   </w:t>
            </w:r>
            <w:r w:rsidR="0067698E">
              <w:rPr>
                <w:sz w:val="21"/>
                <w:szCs w:val="21"/>
              </w:rPr>
              <w:t>1 0</w:t>
            </w:r>
            <w:r w:rsidR="00674BFB" w:rsidRPr="00B94159">
              <w:rPr>
                <w:sz w:val="21"/>
                <w:szCs w:val="21"/>
              </w:rPr>
              <w:t>00</w:t>
            </w:r>
            <w:r w:rsidR="00472AFA" w:rsidRPr="00B94159">
              <w:rPr>
                <w:sz w:val="21"/>
                <w:szCs w:val="21"/>
              </w:rPr>
              <w:t>,- Kč denně</w:t>
            </w:r>
          </w:p>
          <w:p w14:paraId="12A121C9" w14:textId="77777777" w:rsidR="00472AFA" w:rsidRPr="00B94159" w:rsidRDefault="00472AFA" w:rsidP="00775E5E">
            <w:pPr>
              <w:tabs>
                <w:tab w:val="num" w:pos="34"/>
              </w:tabs>
              <w:ind w:left="34"/>
              <w:jc w:val="right"/>
              <w:rPr>
                <w:sz w:val="21"/>
                <w:szCs w:val="21"/>
              </w:rPr>
            </w:pPr>
          </w:p>
          <w:p w14:paraId="4A99DF4E" w14:textId="77777777" w:rsidR="00472AFA" w:rsidRPr="00B94159" w:rsidRDefault="00472AFA" w:rsidP="00775E5E">
            <w:pPr>
              <w:tabs>
                <w:tab w:val="num" w:pos="34"/>
              </w:tabs>
              <w:rPr>
                <w:sz w:val="21"/>
                <w:szCs w:val="21"/>
              </w:rPr>
            </w:pPr>
          </w:p>
          <w:p w14:paraId="0C189186" w14:textId="38A332ED" w:rsidR="00472AFA" w:rsidRPr="00B94159" w:rsidRDefault="0067698E" w:rsidP="00775E5E">
            <w:pPr>
              <w:tabs>
                <w:tab w:val="num" w:pos="34"/>
              </w:tabs>
              <w:ind w:left="34"/>
              <w:jc w:val="right"/>
              <w:rPr>
                <w:sz w:val="21"/>
                <w:szCs w:val="21"/>
              </w:rPr>
            </w:pPr>
            <w:r>
              <w:rPr>
                <w:sz w:val="21"/>
                <w:szCs w:val="21"/>
              </w:rPr>
              <w:t>10</w:t>
            </w:r>
            <w:r w:rsidR="00CF0D5D" w:rsidRPr="00B94159">
              <w:rPr>
                <w:sz w:val="21"/>
                <w:szCs w:val="21"/>
              </w:rPr>
              <w:t xml:space="preserve"> </w:t>
            </w:r>
            <w:r w:rsidR="00472AFA" w:rsidRPr="00B94159">
              <w:rPr>
                <w:sz w:val="21"/>
                <w:szCs w:val="21"/>
              </w:rPr>
              <w:t xml:space="preserve">000,- Kč </w:t>
            </w:r>
          </w:p>
          <w:p w14:paraId="25938185" w14:textId="65A05104" w:rsidR="00472AFA" w:rsidRPr="00B94159" w:rsidRDefault="00472AFA" w:rsidP="00775E5E">
            <w:pPr>
              <w:tabs>
                <w:tab w:val="num" w:pos="34"/>
              </w:tabs>
              <w:ind w:left="34"/>
              <w:jc w:val="right"/>
              <w:rPr>
                <w:sz w:val="21"/>
                <w:szCs w:val="21"/>
              </w:rPr>
            </w:pPr>
            <w:r w:rsidRPr="00B94159">
              <w:rPr>
                <w:sz w:val="21"/>
                <w:szCs w:val="21"/>
              </w:rPr>
              <w:t>za poddodavatele</w:t>
            </w:r>
          </w:p>
          <w:p w14:paraId="5250E8FC" w14:textId="01413130" w:rsidR="00674BFB" w:rsidRPr="00B94159" w:rsidRDefault="00674BFB" w:rsidP="00775E5E">
            <w:pPr>
              <w:tabs>
                <w:tab w:val="num" w:pos="34"/>
              </w:tabs>
              <w:ind w:left="34"/>
              <w:jc w:val="right"/>
              <w:rPr>
                <w:sz w:val="21"/>
                <w:szCs w:val="21"/>
              </w:rPr>
            </w:pPr>
          </w:p>
          <w:p w14:paraId="01C1B6CB" w14:textId="77777777" w:rsidR="00B97A9C" w:rsidRDefault="00B97A9C" w:rsidP="00416A16">
            <w:pPr>
              <w:tabs>
                <w:tab w:val="num" w:pos="34"/>
              </w:tabs>
              <w:rPr>
                <w:sz w:val="21"/>
                <w:szCs w:val="21"/>
              </w:rPr>
            </w:pPr>
          </w:p>
          <w:p w14:paraId="28B884CB" w14:textId="043F0C26" w:rsidR="00416A16" w:rsidRPr="003C3CEA" w:rsidRDefault="00416A16" w:rsidP="00416A16">
            <w:pPr>
              <w:tabs>
                <w:tab w:val="num" w:pos="34"/>
              </w:tabs>
              <w:rPr>
                <w:sz w:val="21"/>
                <w:szCs w:val="21"/>
              </w:rPr>
            </w:pPr>
            <w:r w:rsidRPr="007243EF">
              <w:rPr>
                <w:sz w:val="21"/>
                <w:szCs w:val="21"/>
              </w:rPr>
              <w:t>10 000,- za každý započatý den prodlení</w:t>
            </w:r>
          </w:p>
          <w:p w14:paraId="2FA67AE2" w14:textId="32F7566F" w:rsidR="00674BFB" w:rsidRPr="00B94159" w:rsidRDefault="00674BFB" w:rsidP="002472F8">
            <w:pPr>
              <w:tabs>
                <w:tab w:val="num" w:pos="34"/>
              </w:tabs>
              <w:rPr>
                <w:sz w:val="21"/>
                <w:szCs w:val="21"/>
              </w:rPr>
            </w:pPr>
          </w:p>
          <w:p w14:paraId="26DC9BDE" w14:textId="77777777" w:rsidR="00472AFA" w:rsidRPr="00B94159" w:rsidRDefault="00472AFA" w:rsidP="0092327E">
            <w:pPr>
              <w:tabs>
                <w:tab w:val="num" w:pos="34"/>
              </w:tabs>
              <w:spacing w:before="120" w:after="120"/>
              <w:rPr>
                <w:sz w:val="21"/>
                <w:szCs w:val="21"/>
              </w:rPr>
            </w:pPr>
          </w:p>
        </w:tc>
      </w:tr>
    </w:tbl>
    <w:p w14:paraId="55BD76D6" w14:textId="7EA847FE" w:rsidR="00472AFA" w:rsidRPr="00B94159" w:rsidRDefault="00472AFA" w:rsidP="00472AFA">
      <w:pPr>
        <w:spacing w:before="120" w:after="120"/>
        <w:ind w:left="896"/>
        <w:jc w:val="both"/>
        <w:rPr>
          <w:sz w:val="21"/>
          <w:szCs w:val="21"/>
        </w:rPr>
      </w:pPr>
      <w:r w:rsidRPr="00B94159">
        <w:rPr>
          <w:sz w:val="21"/>
          <w:szCs w:val="21"/>
        </w:rPr>
        <w:t xml:space="preserve">V případě, že by porušení konkrétní povinností zhotovitele, znamenalo možnost uplatnit více sjednaných smluvních pokut, použije se pro takové porušení pouze jedna, a </w:t>
      </w:r>
      <w:r w:rsidR="00257897" w:rsidRPr="00B94159">
        <w:rPr>
          <w:sz w:val="21"/>
          <w:szCs w:val="21"/>
        </w:rPr>
        <w:t>to sjednaná pro konkrétní uvedené porušení povinnosti</w:t>
      </w:r>
      <w:r w:rsidRPr="00B94159">
        <w:rPr>
          <w:sz w:val="21"/>
          <w:szCs w:val="21"/>
        </w:rPr>
        <w:t>.</w:t>
      </w:r>
    </w:p>
    <w:p w14:paraId="6084DC50" w14:textId="77777777" w:rsidR="00472AFA" w:rsidRPr="00B94159" w:rsidRDefault="00472AFA" w:rsidP="001E03F4">
      <w:pPr>
        <w:pStyle w:val="Odstavecseseznamem"/>
        <w:numPr>
          <w:ilvl w:val="1"/>
          <w:numId w:val="21"/>
        </w:numPr>
        <w:spacing w:before="120" w:after="120"/>
        <w:jc w:val="both"/>
        <w:rPr>
          <w:sz w:val="21"/>
          <w:szCs w:val="21"/>
        </w:rPr>
      </w:pPr>
      <w:r w:rsidRPr="00B94159">
        <w:rPr>
          <w:sz w:val="21"/>
          <w:szCs w:val="21"/>
        </w:rPr>
        <w:lastRenderedPageBreak/>
        <w:t>Smluvní pokuty jsou započitatelné vůči peněžitým závazkům souvisejících s touto smlouvou.</w:t>
      </w:r>
    </w:p>
    <w:p w14:paraId="6404CA78" w14:textId="77777777" w:rsidR="001E03F4" w:rsidRPr="00B94159" w:rsidRDefault="001E03F4" w:rsidP="001E03F4">
      <w:pPr>
        <w:pStyle w:val="Odstavecseseznamem"/>
        <w:spacing w:before="120" w:after="120"/>
        <w:jc w:val="both"/>
        <w:rPr>
          <w:sz w:val="21"/>
          <w:szCs w:val="21"/>
        </w:rPr>
      </w:pPr>
    </w:p>
    <w:p w14:paraId="26D83C88" w14:textId="3286ABC2" w:rsidR="00472AFA" w:rsidRPr="00B94159" w:rsidRDefault="00472AFA" w:rsidP="001E03F4">
      <w:pPr>
        <w:pStyle w:val="Odstavecseseznamem"/>
        <w:numPr>
          <w:ilvl w:val="1"/>
          <w:numId w:val="21"/>
        </w:numPr>
        <w:spacing w:before="120" w:after="120"/>
        <w:jc w:val="both"/>
        <w:rPr>
          <w:sz w:val="21"/>
          <w:szCs w:val="21"/>
        </w:rPr>
      </w:pPr>
      <w:r w:rsidRPr="00B94159">
        <w:rPr>
          <w:sz w:val="21"/>
          <w:szCs w:val="21"/>
        </w:rPr>
        <w:t>Ke smluvní pokutě bude vystavena písemná výzva</w:t>
      </w:r>
      <w:r w:rsidR="00B97A9C">
        <w:rPr>
          <w:sz w:val="21"/>
          <w:szCs w:val="21"/>
        </w:rPr>
        <w:t xml:space="preserve"> případně faktura</w:t>
      </w:r>
      <w:r w:rsidRPr="00B94159">
        <w:rPr>
          <w:sz w:val="21"/>
          <w:szCs w:val="21"/>
        </w:rPr>
        <w:t>, která bude doručena druhé smluvní straně. Splatnost smluvní pokuty je do 14 dnů o doručení písemné výzvy</w:t>
      </w:r>
      <w:r w:rsidR="00B97A9C">
        <w:rPr>
          <w:sz w:val="21"/>
          <w:szCs w:val="21"/>
        </w:rPr>
        <w:t xml:space="preserve"> nebo faktury</w:t>
      </w:r>
      <w:r w:rsidRPr="00B94159">
        <w:rPr>
          <w:sz w:val="21"/>
          <w:szCs w:val="21"/>
        </w:rPr>
        <w:t xml:space="preserve">. </w:t>
      </w:r>
    </w:p>
    <w:p w14:paraId="5096E634" w14:textId="77777777" w:rsidR="001E03F4" w:rsidRPr="00B94159" w:rsidRDefault="001E03F4" w:rsidP="001E03F4">
      <w:pPr>
        <w:pStyle w:val="Odstavecseseznamem"/>
        <w:rPr>
          <w:sz w:val="21"/>
          <w:szCs w:val="21"/>
        </w:rPr>
      </w:pPr>
    </w:p>
    <w:p w14:paraId="480A2697" w14:textId="5DB1F826" w:rsidR="00472AFA" w:rsidRDefault="00472AFA" w:rsidP="001E03F4">
      <w:pPr>
        <w:pStyle w:val="Odstavecseseznamem"/>
        <w:numPr>
          <w:ilvl w:val="1"/>
          <w:numId w:val="21"/>
        </w:numPr>
        <w:spacing w:before="120" w:after="120"/>
        <w:jc w:val="both"/>
        <w:rPr>
          <w:sz w:val="21"/>
          <w:szCs w:val="21"/>
        </w:rPr>
      </w:pPr>
      <w:r w:rsidRPr="00B94159">
        <w:rPr>
          <w:sz w:val="21"/>
          <w:szCs w:val="21"/>
        </w:rPr>
        <w:t>Vedle smluvní pokuty se lze domáhat i náhrady škody v celém rozsahu.</w:t>
      </w:r>
    </w:p>
    <w:p w14:paraId="6698BD8A" w14:textId="77777777" w:rsidR="0067698E" w:rsidRPr="0067698E" w:rsidRDefault="0067698E" w:rsidP="0067698E">
      <w:pPr>
        <w:pStyle w:val="Odstavecseseznamem"/>
        <w:rPr>
          <w:sz w:val="21"/>
          <w:szCs w:val="21"/>
        </w:rPr>
      </w:pPr>
    </w:p>
    <w:p w14:paraId="4877568E" w14:textId="77777777" w:rsidR="00936A40" w:rsidRPr="00B94159" w:rsidRDefault="00472AFA" w:rsidP="0067698E">
      <w:pPr>
        <w:pStyle w:val="Odstavecseseznamem"/>
        <w:numPr>
          <w:ilvl w:val="1"/>
          <w:numId w:val="21"/>
        </w:numPr>
        <w:spacing w:before="120" w:after="120"/>
        <w:jc w:val="both"/>
        <w:rPr>
          <w:sz w:val="21"/>
          <w:szCs w:val="21"/>
        </w:rPr>
      </w:pPr>
      <w:r w:rsidRPr="00B94159">
        <w:rPr>
          <w:sz w:val="21"/>
          <w:szCs w:val="21"/>
        </w:rPr>
        <w:t>Zhotovitel může uplatnit úrok z prodlení ve výši 0,05 % z dlužné částky denně v případě prodlení s úhradou faktur.</w:t>
      </w:r>
    </w:p>
    <w:p w14:paraId="25406E6A" w14:textId="1647540A" w:rsidR="00224502" w:rsidRPr="00B94159" w:rsidRDefault="00D05B0E" w:rsidP="0067698E">
      <w:pPr>
        <w:numPr>
          <w:ilvl w:val="0"/>
          <w:numId w:val="6"/>
        </w:numPr>
        <w:tabs>
          <w:tab w:val="clear" w:pos="720"/>
          <w:tab w:val="num" w:pos="567"/>
        </w:tabs>
        <w:spacing w:before="120" w:after="120"/>
        <w:ind w:left="540" w:hanging="540"/>
        <w:jc w:val="both"/>
        <w:rPr>
          <w:sz w:val="21"/>
          <w:szCs w:val="21"/>
        </w:rPr>
      </w:pPr>
      <w:r w:rsidRPr="00B94159">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56384BF3" w14:textId="77777777" w:rsidR="00B94159" w:rsidRPr="00B94159" w:rsidRDefault="00B94159" w:rsidP="0067698E">
      <w:pPr>
        <w:numPr>
          <w:ilvl w:val="0"/>
          <w:numId w:val="6"/>
        </w:numPr>
        <w:tabs>
          <w:tab w:val="clear" w:pos="720"/>
          <w:tab w:val="num" w:pos="567"/>
        </w:tabs>
        <w:spacing w:before="120" w:after="120"/>
        <w:ind w:left="540" w:hanging="540"/>
        <w:jc w:val="both"/>
        <w:rPr>
          <w:sz w:val="21"/>
          <w:szCs w:val="21"/>
        </w:rPr>
      </w:pPr>
      <w:r w:rsidRPr="00B94159">
        <w:rPr>
          <w:sz w:val="21"/>
          <w:szCs w:val="21"/>
        </w:rPr>
        <w:t>Bankovní záruka</w:t>
      </w:r>
    </w:p>
    <w:p w14:paraId="48C67C86" w14:textId="77777777" w:rsidR="00B94159" w:rsidRPr="00B94159" w:rsidRDefault="00B94159" w:rsidP="00B94159">
      <w:pPr>
        <w:pStyle w:val="Odstavecseseznamem"/>
        <w:numPr>
          <w:ilvl w:val="1"/>
          <w:numId w:val="6"/>
        </w:numPr>
        <w:tabs>
          <w:tab w:val="left" w:pos="900"/>
        </w:tabs>
        <w:suppressAutoHyphens/>
        <w:spacing w:before="120" w:after="120"/>
        <w:jc w:val="both"/>
        <w:rPr>
          <w:sz w:val="21"/>
          <w:szCs w:val="21"/>
        </w:rPr>
      </w:pPr>
      <w:r w:rsidRPr="00B94159">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14:paraId="01A3F2F5" w14:textId="77777777" w:rsidR="00B94159" w:rsidRPr="00B94159" w:rsidRDefault="00B94159" w:rsidP="00B94159">
      <w:pPr>
        <w:pStyle w:val="Odstavecseseznamem"/>
        <w:tabs>
          <w:tab w:val="left" w:pos="900"/>
        </w:tabs>
        <w:suppressAutoHyphens/>
        <w:spacing w:before="120" w:after="120"/>
        <w:ind w:left="1259" w:hanging="340"/>
        <w:jc w:val="both"/>
        <w:rPr>
          <w:sz w:val="21"/>
          <w:szCs w:val="21"/>
        </w:rPr>
      </w:pPr>
    </w:p>
    <w:p w14:paraId="09AC3F0E" w14:textId="35BCA3D0" w:rsidR="00B94159" w:rsidRPr="00B94159" w:rsidRDefault="00B94159" w:rsidP="00B94159">
      <w:pPr>
        <w:pStyle w:val="Odstavecseseznamem"/>
        <w:numPr>
          <w:ilvl w:val="1"/>
          <w:numId w:val="6"/>
        </w:numPr>
        <w:tabs>
          <w:tab w:val="left" w:pos="900"/>
        </w:tabs>
        <w:suppressAutoHyphens/>
        <w:spacing w:before="120" w:after="120"/>
        <w:jc w:val="both"/>
        <w:rPr>
          <w:sz w:val="21"/>
          <w:szCs w:val="21"/>
        </w:rPr>
      </w:pPr>
      <w:r w:rsidRPr="00B94159">
        <w:rPr>
          <w:sz w:val="21"/>
          <w:szCs w:val="21"/>
        </w:rPr>
        <w:t xml:space="preserve">Záruka bude vystavena na částku ve výši </w:t>
      </w:r>
      <w:r w:rsidRPr="00B94159">
        <w:rPr>
          <w:b/>
          <w:sz w:val="21"/>
          <w:szCs w:val="21"/>
        </w:rPr>
        <w:t>800.000,- Kč</w:t>
      </w:r>
      <w:r w:rsidRPr="00B94159">
        <w:rPr>
          <w:sz w:val="21"/>
          <w:szCs w:val="21"/>
        </w:rPr>
        <w:t xml:space="preserve">. </w:t>
      </w:r>
    </w:p>
    <w:p w14:paraId="2FFBA958" w14:textId="77777777" w:rsidR="00B94159" w:rsidRPr="00B94159" w:rsidRDefault="00B94159" w:rsidP="00B94159">
      <w:pPr>
        <w:pStyle w:val="Odstavecseseznamem"/>
        <w:spacing w:before="120" w:after="120"/>
        <w:ind w:hanging="340"/>
        <w:rPr>
          <w:sz w:val="21"/>
          <w:szCs w:val="21"/>
        </w:rPr>
      </w:pPr>
    </w:p>
    <w:p w14:paraId="649C6F38" w14:textId="77777777" w:rsidR="00B94159" w:rsidRPr="00B94159" w:rsidRDefault="00B94159" w:rsidP="00B94159">
      <w:pPr>
        <w:pStyle w:val="Odstavecseseznamem"/>
        <w:numPr>
          <w:ilvl w:val="1"/>
          <w:numId w:val="6"/>
        </w:numPr>
        <w:tabs>
          <w:tab w:val="left" w:pos="900"/>
        </w:tabs>
        <w:suppressAutoHyphens/>
        <w:spacing w:before="120" w:after="120"/>
        <w:jc w:val="both"/>
        <w:rPr>
          <w:sz w:val="21"/>
          <w:szCs w:val="21"/>
        </w:rPr>
      </w:pPr>
      <w:r w:rsidRPr="00B94159">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60639C28" w14:textId="77777777" w:rsidR="00B94159" w:rsidRPr="00B94159" w:rsidRDefault="00B94159" w:rsidP="00B94159">
      <w:pPr>
        <w:pStyle w:val="Odstavecseseznamem"/>
        <w:tabs>
          <w:tab w:val="left" w:pos="900"/>
        </w:tabs>
        <w:suppressAutoHyphens/>
        <w:spacing w:before="120" w:after="120"/>
        <w:ind w:left="1259"/>
        <w:jc w:val="both"/>
        <w:rPr>
          <w:sz w:val="21"/>
          <w:szCs w:val="21"/>
        </w:rPr>
      </w:pPr>
    </w:p>
    <w:p w14:paraId="686AA6C3" w14:textId="77777777" w:rsidR="00B94159" w:rsidRPr="00B94159" w:rsidRDefault="00B94159" w:rsidP="00B94159">
      <w:pPr>
        <w:pStyle w:val="Odstavecseseznamem"/>
        <w:numPr>
          <w:ilvl w:val="1"/>
          <w:numId w:val="6"/>
        </w:numPr>
        <w:tabs>
          <w:tab w:val="left" w:pos="900"/>
        </w:tabs>
        <w:suppressAutoHyphens/>
        <w:spacing w:before="120" w:after="120"/>
        <w:jc w:val="both"/>
        <w:rPr>
          <w:sz w:val="21"/>
          <w:szCs w:val="21"/>
        </w:rPr>
      </w:pPr>
      <w:r w:rsidRPr="00B94159">
        <w:rPr>
          <w:sz w:val="21"/>
          <w:szCs w:val="21"/>
        </w:rPr>
        <w:t>Záruka bude bezpodmínečná, neodvolatelná a bude vystavena na dobu odpovídající záruční lhůtě „Záruky za veškerá plnění, není-li stanoveno jinak“  + tři měsíce, tj. 63  měsíců.</w:t>
      </w:r>
    </w:p>
    <w:p w14:paraId="5E8C66D2" w14:textId="77777777" w:rsidR="00B94159" w:rsidRPr="00B94159" w:rsidRDefault="00B94159" w:rsidP="00B94159">
      <w:pPr>
        <w:pStyle w:val="Odstavecseseznamem"/>
        <w:rPr>
          <w:sz w:val="21"/>
          <w:szCs w:val="21"/>
        </w:rPr>
      </w:pPr>
    </w:p>
    <w:p w14:paraId="4B517A47" w14:textId="77777777" w:rsidR="00B94159" w:rsidRPr="00B94159" w:rsidRDefault="00B94159" w:rsidP="00B94159">
      <w:pPr>
        <w:pStyle w:val="kancel"/>
        <w:numPr>
          <w:ilvl w:val="1"/>
          <w:numId w:val="6"/>
        </w:numPr>
        <w:tabs>
          <w:tab w:val="left" w:pos="4088"/>
        </w:tabs>
        <w:spacing w:after="120" w:line="276" w:lineRule="auto"/>
        <w:rPr>
          <w:sz w:val="21"/>
          <w:szCs w:val="21"/>
        </w:rPr>
      </w:pPr>
      <w:r w:rsidRPr="00B94159">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14:paraId="496FBD67" w14:textId="77777777" w:rsidR="00B94159" w:rsidRPr="00B94159" w:rsidRDefault="00B94159" w:rsidP="00B94159">
      <w:pPr>
        <w:spacing w:before="120" w:after="120"/>
        <w:ind w:left="540"/>
        <w:jc w:val="both"/>
        <w:rPr>
          <w:sz w:val="21"/>
          <w:szCs w:val="21"/>
        </w:rPr>
      </w:pPr>
    </w:p>
    <w:p w14:paraId="33D89068" w14:textId="77777777" w:rsidR="006A3C6B" w:rsidRPr="00B94159" w:rsidRDefault="006A3C6B" w:rsidP="0047238C">
      <w:pPr>
        <w:spacing w:before="120" w:after="120"/>
        <w:jc w:val="both"/>
        <w:rPr>
          <w:sz w:val="21"/>
          <w:szCs w:val="21"/>
        </w:rPr>
      </w:pPr>
    </w:p>
    <w:p w14:paraId="1628AC97" w14:textId="77777777" w:rsidR="00224502" w:rsidRPr="00B94159" w:rsidRDefault="00224502" w:rsidP="007F68E9">
      <w:pPr>
        <w:numPr>
          <w:ilvl w:val="0"/>
          <w:numId w:val="32"/>
        </w:numPr>
        <w:spacing w:before="120" w:after="120"/>
        <w:ind w:left="540" w:hanging="540"/>
        <w:rPr>
          <w:b/>
          <w:smallCaps/>
          <w:spacing w:val="20"/>
          <w:sz w:val="21"/>
          <w:szCs w:val="21"/>
        </w:rPr>
      </w:pPr>
      <w:r w:rsidRPr="00B94159">
        <w:rPr>
          <w:b/>
          <w:smallCaps/>
          <w:spacing w:val="20"/>
          <w:sz w:val="21"/>
          <w:szCs w:val="21"/>
        </w:rPr>
        <w:t>Ukončení smlouvy</w:t>
      </w:r>
    </w:p>
    <w:p w14:paraId="164C03AD" w14:textId="77777777" w:rsidR="00162F1D" w:rsidRPr="00B94159" w:rsidRDefault="00162F1D" w:rsidP="00162F1D">
      <w:pPr>
        <w:keepNext/>
        <w:keepLines/>
        <w:numPr>
          <w:ilvl w:val="6"/>
          <w:numId w:val="32"/>
        </w:numPr>
        <w:spacing w:before="120" w:after="120"/>
        <w:ind w:left="539" w:hanging="539"/>
        <w:jc w:val="both"/>
        <w:rPr>
          <w:sz w:val="21"/>
          <w:szCs w:val="21"/>
        </w:rPr>
      </w:pPr>
      <w:r w:rsidRPr="00B94159">
        <w:rPr>
          <w:sz w:val="21"/>
          <w:szCs w:val="21"/>
        </w:rPr>
        <w:t>Smlouvu lze ukončit písemnou dohodou.</w:t>
      </w:r>
    </w:p>
    <w:p w14:paraId="7D35BE70" w14:textId="77777777" w:rsidR="00162F1D" w:rsidRPr="00B94159" w:rsidRDefault="00162F1D" w:rsidP="00162F1D">
      <w:pPr>
        <w:keepNext/>
        <w:keepLines/>
        <w:numPr>
          <w:ilvl w:val="6"/>
          <w:numId w:val="32"/>
        </w:numPr>
        <w:spacing w:before="120" w:after="120"/>
        <w:ind w:left="539" w:hanging="539"/>
        <w:jc w:val="both"/>
        <w:rPr>
          <w:sz w:val="21"/>
          <w:szCs w:val="21"/>
        </w:rPr>
      </w:pPr>
      <w:r w:rsidRPr="00B94159">
        <w:rPr>
          <w:sz w:val="21"/>
          <w:szCs w:val="21"/>
        </w:rPr>
        <w:t>Objednatel může od smlouvy odstoupit v případě jejího podstatného porušení zhotovitelem. Za podstatné porušení smlouvy se mj. považuje:</w:t>
      </w:r>
    </w:p>
    <w:p w14:paraId="11D7D08B" w14:textId="77777777" w:rsidR="00162F1D" w:rsidRPr="00B94159" w:rsidRDefault="00162F1D" w:rsidP="00162F1D">
      <w:pPr>
        <w:numPr>
          <w:ilvl w:val="2"/>
          <w:numId w:val="43"/>
        </w:numPr>
        <w:ind w:left="1076"/>
        <w:jc w:val="both"/>
        <w:rPr>
          <w:sz w:val="21"/>
          <w:szCs w:val="21"/>
        </w:rPr>
      </w:pPr>
      <w:r w:rsidRPr="00B94159">
        <w:rPr>
          <w:sz w:val="21"/>
          <w:szCs w:val="21"/>
        </w:rPr>
        <w:t>Vada díla zjevná v průběhu provádění, pokud ji zhotovitel po písemné výzvě objednatele v době přiměřené neodstraní.</w:t>
      </w:r>
    </w:p>
    <w:p w14:paraId="1F680FBB" w14:textId="77777777" w:rsidR="00162F1D" w:rsidRPr="00B94159" w:rsidRDefault="00162F1D" w:rsidP="00162F1D">
      <w:pPr>
        <w:numPr>
          <w:ilvl w:val="2"/>
          <w:numId w:val="43"/>
        </w:numPr>
        <w:ind w:left="1076"/>
        <w:jc w:val="both"/>
        <w:rPr>
          <w:sz w:val="21"/>
          <w:szCs w:val="21"/>
        </w:rPr>
      </w:pPr>
      <w:r w:rsidRPr="00B94159">
        <w:rPr>
          <w:sz w:val="21"/>
          <w:szCs w:val="21"/>
        </w:rPr>
        <w:t>Zhotovování stavby v rozporu se zadáním stavby;</w:t>
      </w:r>
    </w:p>
    <w:p w14:paraId="76304B5A" w14:textId="77777777" w:rsidR="00162F1D" w:rsidRPr="00B94159" w:rsidRDefault="00162F1D" w:rsidP="00162F1D">
      <w:pPr>
        <w:numPr>
          <w:ilvl w:val="2"/>
          <w:numId w:val="43"/>
        </w:numPr>
        <w:ind w:left="1076"/>
        <w:jc w:val="both"/>
        <w:rPr>
          <w:sz w:val="21"/>
          <w:szCs w:val="21"/>
        </w:rPr>
      </w:pPr>
      <w:r w:rsidRPr="00B94159">
        <w:rPr>
          <w:sz w:val="21"/>
          <w:szCs w:val="21"/>
        </w:rPr>
        <w:t>Provádění díla osobami, které nejsou náležitě kvalifikované a odborně způsobilé.</w:t>
      </w:r>
    </w:p>
    <w:p w14:paraId="35C7B468" w14:textId="77777777" w:rsidR="00162F1D" w:rsidRPr="00B94159" w:rsidRDefault="00162F1D" w:rsidP="00162F1D">
      <w:pPr>
        <w:numPr>
          <w:ilvl w:val="2"/>
          <w:numId w:val="43"/>
        </w:numPr>
        <w:ind w:left="1076"/>
        <w:jc w:val="both"/>
        <w:rPr>
          <w:sz w:val="21"/>
          <w:szCs w:val="21"/>
        </w:rPr>
      </w:pPr>
      <w:r w:rsidRPr="00B94159">
        <w:rPr>
          <w:sz w:val="21"/>
          <w:szCs w:val="21"/>
        </w:rPr>
        <w:t>Zastavení prací na více než 15 kalendářních dní, pokud není v souladu se zněním této smlouvy stanoveno jinak.</w:t>
      </w:r>
    </w:p>
    <w:p w14:paraId="4960C53C" w14:textId="77777777" w:rsidR="00162F1D" w:rsidRPr="00B94159" w:rsidRDefault="00162F1D" w:rsidP="00162F1D">
      <w:pPr>
        <w:numPr>
          <w:ilvl w:val="2"/>
          <w:numId w:val="43"/>
        </w:numPr>
        <w:ind w:left="1076"/>
        <w:jc w:val="both"/>
        <w:rPr>
          <w:sz w:val="21"/>
          <w:szCs w:val="21"/>
        </w:rPr>
      </w:pPr>
      <w:r w:rsidRPr="00B94159">
        <w:rPr>
          <w:sz w:val="21"/>
          <w:szCs w:val="21"/>
        </w:rPr>
        <w:t>Neúčast zhotovitele na kontrolním dnu;</w:t>
      </w:r>
    </w:p>
    <w:p w14:paraId="207B6544" w14:textId="77777777" w:rsidR="00162F1D" w:rsidRPr="00B94159" w:rsidRDefault="00162F1D" w:rsidP="00162F1D">
      <w:pPr>
        <w:numPr>
          <w:ilvl w:val="2"/>
          <w:numId w:val="43"/>
        </w:numPr>
        <w:ind w:left="1076"/>
        <w:jc w:val="both"/>
        <w:rPr>
          <w:sz w:val="21"/>
          <w:szCs w:val="21"/>
        </w:rPr>
      </w:pPr>
      <w:r w:rsidRPr="00B94159">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8E8ACB5" w14:textId="77777777" w:rsidR="00162F1D" w:rsidRPr="00B94159" w:rsidRDefault="00162F1D" w:rsidP="00162F1D">
      <w:pPr>
        <w:numPr>
          <w:ilvl w:val="2"/>
          <w:numId w:val="43"/>
        </w:numPr>
        <w:ind w:left="1076"/>
        <w:jc w:val="both"/>
        <w:rPr>
          <w:sz w:val="21"/>
          <w:szCs w:val="21"/>
        </w:rPr>
      </w:pPr>
      <w:r w:rsidRPr="00B94159">
        <w:rPr>
          <w:sz w:val="21"/>
          <w:szCs w:val="21"/>
        </w:rPr>
        <w:t>Prodlení s převzetím prostoru staveniště delší než 15 dnů;</w:t>
      </w:r>
    </w:p>
    <w:p w14:paraId="51366EC6" w14:textId="77777777" w:rsidR="00162F1D" w:rsidRPr="00B94159" w:rsidRDefault="00162F1D" w:rsidP="00162F1D">
      <w:pPr>
        <w:numPr>
          <w:ilvl w:val="2"/>
          <w:numId w:val="43"/>
        </w:numPr>
        <w:ind w:left="1076"/>
        <w:jc w:val="both"/>
        <w:rPr>
          <w:sz w:val="21"/>
          <w:szCs w:val="21"/>
        </w:rPr>
      </w:pPr>
      <w:r w:rsidRPr="00B94159">
        <w:rPr>
          <w:sz w:val="21"/>
          <w:szCs w:val="21"/>
        </w:rPr>
        <w:t>Skutečnost, že zhotovitel není pojištěn v souladu s touto smlouvou.</w:t>
      </w:r>
    </w:p>
    <w:p w14:paraId="304485A9" w14:textId="77777777" w:rsidR="00162F1D" w:rsidRPr="00B94159" w:rsidRDefault="00162F1D" w:rsidP="00162F1D">
      <w:pPr>
        <w:numPr>
          <w:ilvl w:val="2"/>
          <w:numId w:val="43"/>
        </w:numPr>
        <w:ind w:left="1076"/>
        <w:jc w:val="both"/>
        <w:rPr>
          <w:sz w:val="21"/>
          <w:szCs w:val="21"/>
        </w:rPr>
      </w:pPr>
      <w:r w:rsidRPr="00B94159">
        <w:rPr>
          <w:sz w:val="21"/>
          <w:szCs w:val="21"/>
        </w:rPr>
        <w:t>Porušování předpisů bezpečnosti práce, bezpečnosti provozu na pozemních komunikacích a předpisů o životním prostředí a odpadovém hospodaření.</w:t>
      </w:r>
    </w:p>
    <w:p w14:paraId="4FC8752B" w14:textId="77777777" w:rsidR="00162F1D" w:rsidRPr="00B94159" w:rsidRDefault="00162F1D" w:rsidP="00162F1D">
      <w:pPr>
        <w:numPr>
          <w:ilvl w:val="2"/>
          <w:numId w:val="43"/>
        </w:numPr>
        <w:ind w:left="1076"/>
        <w:jc w:val="both"/>
        <w:rPr>
          <w:sz w:val="21"/>
          <w:szCs w:val="21"/>
        </w:rPr>
      </w:pPr>
      <w:r w:rsidRPr="00B94159">
        <w:rPr>
          <w:sz w:val="21"/>
          <w:szCs w:val="21"/>
        </w:rPr>
        <w:t>Zahájení insolvenčního řízení, ve kterém je zhotovitel v postavení dlužníka.</w:t>
      </w:r>
    </w:p>
    <w:p w14:paraId="5843C51E" w14:textId="77777777" w:rsidR="00162F1D" w:rsidRPr="00B94159" w:rsidRDefault="00162F1D" w:rsidP="00162F1D">
      <w:pPr>
        <w:numPr>
          <w:ilvl w:val="2"/>
          <w:numId w:val="43"/>
        </w:numPr>
        <w:ind w:left="1076"/>
        <w:jc w:val="both"/>
        <w:rPr>
          <w:sz w:val="21"/>
          <w:szCs w:val="21"/>
        </w:rPr>
      </w:pPr>
      <w:r w:rsidRPr="00B94159">
        <w:rPr>
          <w:sz w:val="21"/>
          <w:szCs w:val="21"/>
        </w:rPr>
        <w:t>Zjistí-li se, že v nabídce zhotovitele k související veřejné zakázce byly uvedeny nepravdivé údaje.</w:t>
      </w:r>
    </w:p>
    <w:p w14:paraId="3AEDE937" w14:textId="77777777" w:rsidR="00162F1D" w:rsidRPr="00B94159" w:rsidRDefault="00162F1D" w:rsidP="00162F1D">
      <w:pPr>
        <w:numPr>
          <w:ilvl w:val="2"/>
          <w:numId w:val="43"/>
        </w:numPr>
        <w:ind w:left="1076"/>
        <w:jc w:val="both"/>
        <w:rPr>
          <w:sz w:val="21"/>
          <w:szCs w:val="21"/>
        </w:rPr>
      </w:pPr>
      <w:r w:rsidRPr="00B94159">
        <w:rPr>
          <w:sz w:val="21"/>
          <w:szCs w:val="21"/>
        </w:rPr>
        <w:t>Z důvodů uvedených v § 223 zákona č. 134/2016 Sb., o zadávání veřejných zakázek.</w:t>
      </w:r>
    </w:p>
    <w:p w14:paraId="5418AA3D" w14:textId="77777777" w:rsidR="00162F1D" w:rsidRPr="00B94159" w:rsidRDefault="00162F1D" w:rsidP="00162F1D">
      <w:pPr>
        <w:keepNext/>
        <w:keepLines/>
        <w:numPr>
          <w:ilvl w:val="6"/>
          <w:numId w:val="32"/>
        </w:numPr>
        <w:spacing w:before="120" w:after="120"/>
        <w:ind w:left="539" w:hanging="539"/>
        <w:jc w:val="both"/>
        <w:rPr>
          <w:sz w:val="21"/>
          <w:szCs w:val="21"/>
        </w:rPr>
      </w:pPr>
      <w:r w:rsidRPr="00B94159">
        <w:rPr>
          <w:sz w:val="21"/>
          <w:szCs w:val="21"/>
        </w:rPr>
        <w:t xml:space="preserve">Zhotovitel může od smlouvy odstoupit v následujících případech: </w:t>
      </w:r>
    </w:p>
    <w:p w14:paraId="5147B608" w14:textId="77777777" w:rsidR="00162F1D" w:rsidRPr="00B94159" w:rsidRDefault="00162F1D" w:rsidP="00162F1D">
      <w:pPr>
        <w:numPr>
          <w:ilvl w:val="2"/>
          <w:numId w:val="44"/>
        </w:numPr>
        <w:ind w:left="1076"/>
        <w:jc w:val="both"/>
        <w:rPr>
          <w:sz w:val="21"/>
          <w:szCs w:val="21"/>
        </w:rPr>
      </w:pPr>
      <w:r w:rsidRPr="00B94159">
        <w:rPr>
          <w:sz w:val="21"/>
          <w:szCs w:val="21"/>
        </w:rPr>
        <w:t>Zahájení insolvenčního řízení, ve kterém je objednatel v postavení dlužníka.</w:t>
      </w:r>
    </w:p>
    <w:p w14:paraId="471F42DF" w14:textId="77777777" w:rsidR="00162F1D" w:rsidRPr="00B94159" w:rsidRDefault="00162F1D" w:rsidP="00162F1D">
      <w:pPr>
        <w:numPr>
          <w:ilvl w:val="2"/>
          <w:numId w:val="44"/>
        </w:numPr>
        <w:ind w:left="1076"/>
        <w:jc w:val="both"/>
        <w:rPr>
          <w:sz w:val="21"/>
          <w:szCs w:val="21"/>
        </w:rPr>
      </w:pPr>
      <w:r w:rsidRPr="00B94159">
        <w:rPr>
          <w:sz w:val="21"/>
          <w:szCs w:val="21"/>
        </w:rPr>
        <w:t>Prodlení objednatele s úhradou faktur o více než 90 dnů.</w:t>
      </w:r>
    </w:p>
    <w:p w14:paraId="1555496B" w14:textId="77777777" w:rsidR="00162F1D" w:rsidRPr="00B94159" w:rsidRDefault="00162F1D" w:rsidP="00162F1D">
      <w:pPr>
        <w:numPr>
          <w:ilvl w:val="2"/>
          <w:numId w:val="44"/>
        </w:numPr>
        <w:ind w:left="1076"/>
        <w:jc w:val="both"/>
        <w:rPr>
          <w:sz w:val="21"/>
          <w:szCs w:val="21"/>
        </w:rPr>
      </w:pPr>
      <w:r w:rsidRPr="00B94159">
        <w:rPr>
          <w:sz w:val="21"/>
          <w:szCs w:val="21"/>
        </w:rPr>
        <w:t>Prodlení objednatele s předáním prostoru staveniště o více než 90 dnů.</w:t>
      </w:r>
    </w:p>
    <w:p w14:paraId="03EE50A3" w14:textId="77777777" w:rsidR="00162F1D" w:rsidRPr="00B94159" w:rsidRDefault="00162F1D" w:rsidP="00162F1D">
      <w:pPr>
        <w:keepNext/>
        <w:keepLines/>
        <w:numPr>
          <w:ilvl w:val="6"/>
          <w:numId w:val="32"/>
        </w:numPr>
        <w:spacing w:before="120" w:after="120"/>
        <w:ind w:left="539" w:hanging="539"/>
        <w:jc w:val="both"/>
        <w:rPr>
          <w:sz w:val="21"/>
          <w:szCs w:val="21"/>
        </w:rPr>
      </w:pPr>
      <w:r w:rsidRPr="00B94159">
        <w:rPr>
          <w:sz w:val="21"/>
          <w:szCs w:val="21"/>
        </w:rPr>
        <w:lastRenderedPageBreak/>
        <w:t>Odstoupení musí být učiněno písemně a je účinné dnem jeho doručení druhé smluvní straně s účinky ex nunc.</w:t>
      </w:r>
    </w:p>
    <w:p w14:paraId="68982A9F" w14:textId="77777777" w:rsidR="00162F1D" w:rsidRPr="00B94159" w:rsidRDefault="00162F1D" w:rsidP="00162F1D">
      <w:pPr>
        <w:keepNext/>
        <w:keepLines/>
        <w:numPr>
          <w:ilvl w:val="6"/>
          <w:numId w:val="32"/>
        </w:numPr>
        <w:spacing w:before="120" w:after="120"/>
        <w:ind w:left="539" w:hanging="539"/>
        <w:jc w:val="both"/>
        <w:rPr>
          <w:sz w:val="21"/>
          <w:szCs w:val="21"/>
        </w:rPr>
      </w:pPr>
      <w:r w:rsidRPr="00B94159">
        <w:rPr>
          <w:sz w:val="21"/>
          <w:szCs w:val="21"/>
        </w:rPr>
        <w:t xml:space="preserve">Odstoupením od smlouvy nezaniká vzájemná sankční odpovědnost stran. </w:t>
      </w:r>
    </w:p>
    <w:p w14:paraId="19D0AB7F" w14:textId="77777777" w:rsidR="004B1591" w:rsidRPr="00B94159" w:rsidRDefault="004B1591" w:rsidP="004B1591">
      <w:pPr>
        <w:spacing w:before="120" w:after="120"/>
        <w:ind w:left="540"/>
        <w:jc w:val="both"/>
        <w:rPr>
          <w:sz w:val="21"/>
          <w:szCs w:val="21"/>
        </w:rPr>
      </w:pPr>
    </w:p>
    <w:p w14:paraId="754FD85D" w14:textId="77777777" w:rsidR="00224502" w:rsidRPr="00B94159" w:rsidRDefault="00224502" w:rsidP="007F68E9">
      <w:pPr>
        <w:numPr>
          <w:ilvl w:val="0"/>
          <w:numId w:val="32"/>
        </w:numPr>
        <w:spacing w:before="120" w:after="120"/>
        <w:ind w:left="540" w:hanging="540"/>
        <w:rPr>
          <w:b/>
          <w:smallCaps/>
          <w:spacing w:val="20"/>
          <w:sz w:val="21"/>
          <w:szCs w:val="21"/>
        </w:rPr>
      </w:pPr>
      <w:r w:rsidRPr="00B94159">
        <w:rPr>
          <w:b/>
          <w:smallCaps/>
          <w:spacing w:val="20"/>
          <w:sz w:val="21"/>
          <w:szCs w:val="21"/>
        </w:rPr>
        <w:t>Společná a závěrečná ustanovení</w:t>
      </w:r>
    </w:p>
    <w:p w14:paraId="132C4E97" w14:textId="1A7E25B3" w:rsidR="00224502" w:rsidRPr="00B94159" w:rsidRDefault="00224502" w:rsidP="00735186">
      <w:pPr>
        <w:numPr>
          <w:ilvl w:val="0"/>
          <w:numId w:val="11"/>
        </w:numPr>
        <w:tabs>
          <w:tab w:val="clear" w:pos="720"/>
          <w:tab w:val="num" w:pos="540"/>
        </w:tabs>
        <w:spacing w:before="120" w:after="120"/>
        <w:ind w:left="540" w:hanging="540"/>
        <w:jc w:val="both"/>
        <w:rPr>
          <w:sz w:val="21"/>
          <w:szCs w:val="21"/>
        </w:rPr>
      </w:pPr>
      <w:r w:rsidRPr="00B94159">
        <w:rPr>
          <w:sz w:val="21"/>
          <w:szCs w:val="21"/>
        </w:rPr>
        <w:t xml:space="preserve">Tato smlouva se řídí českým právním řádem. Veškerá jednání o díle a jeho provádění, jednání vyplývající </w:t>
      </w:r>
      <w:r w:rsidR="00A04D77" w:rsidRPr="00B94159">
        <w:rPr>
          <w:sz w:val="21"/>
          <w:szCs w:val="21"/>
        </w:rPr>
        <w:t>z</w:t>
      </w:r>
      <w:r w:rsidRPr="00B94159">
        <w:rPr>
          <w:sz w:val="21"/>
          <w:szCs w:val="21"/>
        </w:rPr>
        <w:t> uplatňování záruk</w:t>
      </w:r>
      <w:r w:rsidR="00A40D71" w:rsidRPr="00B94159">
        <w:rPr>
          <w:sz w:val="21"/>
          <w:szCs w:val="21"/>
        </w:rPr>
        <w:t xml:space="preserve"> </w:t>
      </w:r>
      <w:r w:rsidR="00B97A9C">
        <w:rPr>
          <w:sz w:val="21"/>
          <w:szCs w:val="21"/>
        </w:rPr>
        <w:t xml:space="preserve">a bankovní záruky </w:t>
      </w:r>
      <w:r w:rsidRPr="00B94159">
        <w:rPr>
          <w:sz w:val="21"/>
          <w:szCs w:val="21"/>
        </w:rPr>
        <w:t>probíhají v jazyce českém.</w:t>
      </w:r>
    </w:p>
    <w:p w14:paraId="25CFB26D" w14:textId="77777777" w:rsidR="00224502" w:rsidRPr="00B94159" w:rsidRDefault="00224502" w:rsidP="00735186">
      <w:pPr>
        <w:numPr>
          <w:ilvl w:val="0"/>
          <w:numId w:val="11"/>
        </w:numPr>
        <w:tabs>
          <w:tab w:val="clear" w:pos="720"/>
          <w:tab w:val="num" w:pos="540"/>
        </w:tabs>
        <w:spacing w:before="120" w:after="120"/>
        <w:ind w:left="540" w:hanging="540"/>
        <w:jc w:val="both"/>
        <w:rPr>
          <w:sz w:val="21"/>
          <w:szCs w:val="21"/>
        </w:rPr>
      </w:pPr>
      <w:r w:rsidRPr="00B94159">
        <w:rPr>
          <w:sz w:val="21"/>
          <w:szCs w:val="21"/>
        </w:rPr>
        <w:t xml:space="preserve">Zhotovitel není oprávněn bez souhlasu objednatele postoupit práva a povinnosti vyplývající z této smlouvy třetí osobě. </w:t>
      </w:r>
    </w:p>
    <w:p w14:paraId="2BFCC296" w14:textId="77777777" w:rsidR="00224502" w:rsidRPr="00B94159" w:rsidRDefault="00224502" w:rsidP="00735186">
      <w:pPr>
        <w:numPr>
          <w:ilvl w:val="0"/>
          <w:numId w:val="11"/>
        </w:numPr>
        <w:tabs>
          <w:tab w:val="clear" w:pos="720"/>
          <w:tab w:val="num" w:pos="540"/>
        </w:tabs>
        <w:spacing w:before="120" w:after="120"/>
        <w:ind w:left="540" w:hanging="540"/>
        <w:jc w:val="both"/>
        <w:rPr>
          <w:sz w:val="21"/>
          <w:szCs w:val="21"/>
        </w:rPr>
      </w:pPr>
      <w:r w:rsidRPr="00B94159">
        <w:rPr>
          <w:sz w:val="21"/>
          <w:szCs w:val="21"/>
        </w:rPr>
        <w:t>Zhotovitel bere na vědomí, že je osobou povinnou spolupůsobit při výkonu finanční kontroly.</w:t>
      </w:r>
    </w:p>
    <w:p w14:paraId="1AC1B6CE" w14:textId="77777777" w:rsidR="00224502" w:rsidRPr="00B94159" w:rsidRDefault="00224502" w:rsidP="00735186">
      <w:pPr>
        <w:numPr>
          <w:ilvl w:val="0"/>
          <w:numId w:val="11"/>
        </w:numPr>
        <w:tabs>
          <w:tab w:val="clear" w:pos="720"/>
          <w:tab w:val="num" w:pos="540"/>
        </w:tabs>
        <w:spacing w:before="120" w:after="120"/>
        <w:ind w:left="540" w:hanging="540"/>
        <w:jc w:val="both"/>
        <w:rPr>
          <w:sz w:val="21"/>
          <w:szCs w:val="21"/>
        </w:rPr>
      </w:pPr>
      <w:r w:rsidRPr="00B94159">
        <w:rPr>
          <w:sz w:val="21"/>
          <w:szCs w:val="21"/>
        </w:rPr>
        <w:t>Písemně či písemný znamená: trvalý záznam psaný ručně, strojem, tištěný či elektronicky zhotovený.</w:t>
      </w:r>
    </w:p>
    <w:p w14:paraId="720B0DAB" w14:textId="77777777" w:rsidR="00BA24A1" w:rsidRPr="00B94159" w:rsidRDefault="00BA24A1" w:rsidP="00BA24A1">
      <w:pPr>
        <w:numPr>
          <w:ilvl w:val="0"/>
          <w:numId w:val="11"/>
        </w:numPr>
        <w:tabs>
          <w:tab w:val="clear" w:pos="720"/>
          <w:tab w:val="num" w:pos="540"/>
        </w:tabs>
        <w:spacing w:before="120" w:after="120"/>
        <w:ind w:left="540" w:hanging="540"/>
        <w:jc w:val="both"/>
        <w:rPr>
          <w:sz w:val="21"/>
          <w:szCs w:val="21"/>
        </w:rPr>
      </w:pPr>
      <w:r w:rsidRPr="00B94159">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45616CF2" w14:textId="77777777" w:rsidR="00224502" w:rsidRPr="00B94159" w:rsidRDefault="00224502" w:rsidP="00735186">
      <w:pPr>
        <w:numPr>
          <w:ilvl w:val="1"/>
          <w:numId w:val="11"/>
        </w:numPr>
        <w:tabs>
          <w:tab w:val="clear" w:pos="810"/>
          <w:tab w:val="num" w:pos="900"/>
        </w:tabs>
        <w:spacing w:before="120" w:after="120"/>
        <w:ind w:left="896" w:hanging="357"/>
        <w:jc w:val="both"/>
        <w:rPr>
          <w:sz w:val="21"/>
          <w:szCs w:val="21"/>
        </w:rPr>
      </w:pPr>
      <w:r w:rsidRPr="00B94159">
        <w:rPr>
          <w:sz w:val="21"/>
          <w:szCs w:val="21"/>
        </w:rPr>
        <w:t xml:space="preserve">v případě záznamu činěného objednatelem, záznam vyhotovený ve stavebním deníku a </w:t>
      </w:r>
    </w:p>
    <w:p w14:paraId="459D4B97" w14:textId="53A9D110" w:rsidR="00224502" w:rsidRPr="00BF28F8" w:rsidRDefault="00224502" w:rsidP="00735186">
      <w:pPr>
        <w:numPr>
          <w:ilvl w:val="1"/>
          <w:numId w:val="11"/>
        </w:numPr>
        <w:tabs>
          <w:tab w:val="clear" w:pos="810"/>
          <w:tab w:val="num" w:pos="900"/>
        </w:tabs>
        <w:spacing w:before="120" w:after="120"/>
        <w:ind w:left="900" w:hanging="360"/>
        <w:jc w:val="both"/>
        <w:rPr>
          <w:sz w:val="21"/>
          <w:szCs w:val="21"/>
        </w:rPr>
      </w:pPr>
      <w:r w:rsidRPr="00B94159">
        <w:rPr>
          <w:sz w:val="21"/>
          <w:szCs w:val="21"/>
        </w:rPr>
        <w:t xml:space="preserve">v případě záznamu </w:t>
      </w:r>
      <w:r w:rsidRPr="00BF28F8">
        <w:rPr>
          <w:sz w:val="21"/>
          <w:szCs w:val="21"/>
        </w:rPr>
        <w:t>činěného zhotovitelem, záznam vyhotovený ve stavebním deníku zhotovitelem, který</w:t>
      </w:r>
      <w:r w:rsidR="009D2F41" w:rsidRPr="00BF28F8">
        <w:rPr>
          <w:sz w:val="21"/>
          <w:szCs w:val="21"/>
        </w:rPr>
        <w:t> </w:t>
      </w:r>
      <w:r w:rsidRPr="00BF28F8">
        <w:rPr>
          <w:sz w:val="21"/>
          <w:szCs w:val="21"/>
        </w:rPr>
        <w:t>je</w:t>
      </w:r>
      <w:r w:rsidR="009D2F41" w:rsidRPr="00BF28F8">
        <w:rPr>
          <w:sz w:val="21"/>
          <w:szCs w:val="21"/>
        </w:rPr>
        <w:t> </w:t>
      </w:r>
      <w:r w:rsidRPr="00BF28F8">
        <w:rPr>
          <w:sz w:val="21"/>
          <w:szCs w:val="21"/>
        </w:rPr>
        <w:t>da</w:t>
      </w:r>
      <w:r w:rsidR="005C3409" w:rsidRPr="00BF28F8">
        <w:rPr>
          <w:sz w:val="21"/>
          <w:szCs w:val="21"/>
        </w:rPr>
        <w:t>tován a podepsán technickým dozorem investora</w:t>
      </w:r>
      <w:r w:rsidRPr="00BF28F8">
        <w:rPr>
          <w:sz w:val="21"/>
          <w:szCs w:val="21"/>
        </w:rPr>
        <w:t xml:space="preserve">. </w:t>
      </w:r>
    </w:p>
    <w:p w14:paraId="3A061FCE" w14:textId="77777777" w:rsidR="00BA24A1" w:rsidRPr="00B94159" w:rsidRDefault="00BA24A1" w:rsidP="00BA24A1">
      <w:pPr>
        <w:numPr>
          <w:ilvl w:val="0"/>
          <w:numId w:val="11"/>
        </w:numPr>
        <w:tabs>
          <w:tab w:val="clear" w:pos="720"/>
          <w:tab w:val="num" w:pos="540"/>
        </w:tabs>
        <w:spacing w:before="120" w:after="120"/>
        <w:ind w:left="540" w:hanging="540"/>
        <w:jc w:val="both"/>
        <w:rPr>
          <w:sz w:val="21"/>
          <w:szCs w:val="21"/>
        </w:rPr>
      </w:pPr>
      <w:r w:rsidRPr="00B94159">
        <w:rPr>
          <w:sz w:val="21"/>
          <w:szCs w:val="21"/>
        </w:rPr>
        <w:t xml:space="preserve">Tuto smlouvu lze měnit pouze písemně, formou oboustranně podepsaného dodatku k této smlouvě, nestanoví-li tato smlouva jinak. </w:t>
      </w:r>
    </w:p>
    <w:p w14:paraId="17FEE340" w14:textId="77777777" w:rsidR="00BA24A1" w:rsidRPr="00B94159" w:rsidRDefault="00BA24A1" w:rsidP="00BA24A1">
      <w:pPr>
        <w:numPr>
          <w:ilvl w:val="0"/>
          <w:numId w:val="11"/>
        </w:numPr>
        <w:tabs>
          <w:tab w:val="clear" w:pos="720"/>
          <w:tab w:val="num" w:pos="540"/>
        </w:tabs>
        <w:spacing w:before="120" w:after="120"/>
        <w:ind w:left="540" w:hanging="540"/>
        <w:jc w:val="both"/>
        <w:rPr>
          <w:sz w:val="21"/>
          <w:szCs w:val="21"/>
        </w:rPr>
      </w:pPr>
      <w:r w:rsidRPr="00B94159">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2860D7AE" w14:textId="77777777" w:rsidR="00BA24A1" w:rsidRPr="00B94159"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B94159">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14:paraId="263F085A" w14:textId="77777777" w:rsidR="00BA24A1" w:rsidRPr="00B94159" w:rsidRDefault="00BA24A1" w:rsidP="00BA24A1">
      <w:pPr>
        <w:pStyle w:val="Odstavecseseznamem"/>
        <w:numPr>
          <w:ilvl w:val="0"/>
          <w:numId w:val="11"/>
        </w:numPr>
        <w:tabs>
          <w:tab w:val="clear" w:pos="720"/>
          <w:tab w:val="num" w:pos="567"/>
        </w:tabs>
        <w:spacing w:after="120"/>
        <w:ind w:left="567" w:hanging="567"/>
        <w:jc w:val="both"/>
        <w:rPr>
          <w:sz w:val="21"/>
          <w:szCs w:val="21"/>
        </w:rPr>
      </w:pPr>
      <w:r w:rsidRPr="00B94159">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2101FA4" w14:textId="65237F30" w:rsidR="00BA24A1" w:rsidRPr="00B94159" w:rsidRDefault="00BA24A1" w:rsidP="00BA24A1">
      <w:pPr>
        <w:numPr>
          <w:ilvl w:val="0"/>
          <w:numId w:val="11"/>
        </w:numPr>
        <w:tabs>
          <w:tab w:val="clear" w:pos="720"/>
          <w:tab w:val="num" w:pos="540"/>
          <w:tab w:val="num" w:pos="1260"/>
        </w:tabs>
        <w:spacing w:before="120" w:after="120"/>
        <w:ind w:left="540" w:hanging="540"/>
        <w:jc w:val="both"/>
        <w:rPr>
          <w:sz w:val="21"/>
          <w:szCs w:val="21"/>
        </w:rPr>
      </w:pPr>
      <w:r w:rsidRPr="00B94159">
        <w:rPr>
          <w:sz w:val="21"/>
          <w:szCs w:val="21"/>
        </w:rPr>
        <w:t>Tato smlouva je uzavřena</w:t>
      </w:r>
      <w:r w:rsidR="00B97A9C">
        <w:rPr>
          <w:sz w:val="21"/>
          <w:szCs w:val="21"/>
        </w:rPr>
        <w:t xml:space="preserve"> a účinná</w:t>
      </w:r>
      <w:r w:rsidRPr="00B94159">
        <w:rPr>
          <w:sz w:val="21"/>
          <w:szCs w:val="21"/>
        </w:rPr>
        <w:t xml:space="preserve"> dnem podpisu druhou smluvní stranou. </w:t>
      </w:r>
    </w:p>
    <w:p w14:paraId="1F9ACCAB" w14:textId="77777777" w:rsidR="00BA24A1" w:rsidRPr="00B94159" w:rsidRDefault="00BA24A1" w:rsidP="00BA24A1">
      <w:pPr>
        <w:numPr>
          <w:ilvl w:val="0"/>
          <w:numId w:val="11"/>
        </w:numPr>
        <w:tabs>
          <w:tab w:val="clear" w:pos="720"/>
          <w:tab w:val="num" w:pos="540"/>
          <w:tab w:val="num" w:pos="1260"/>
        </w:tabs>
        <w:spacing w:before="120" w:after="120"/>
        <w:ind w:left="540" w:hanging="540"/>
        <w:jc w:val="both"/>
        <w:rPr>
          <w:sz w:val="21"/>
          <w:szCs w:val="21"/>
        </w:rPr>
      </w:pPr>
      <w:r w:rsidRPr="00B94159">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770F00AA" w14:textId="77777777" w:rsidR="00BA24A1" w:rsidRPr="00B94159"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B94159">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15996223" w14:textId="77777777" w:rsidR="00BA24A1" w:rsidRPr="00B94159"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B94159">
        <w:rPr>
          <w:sz w:val="21"/>
          <w:szCs w:val="21"/>
        </w:rPr>
        <w:t>Součástí této smlouvy je projektová dokumentace. Nedílné součásti této smlouvy jsou přílohy:</w:t>
      </w:r>
    </w:p>
    <w:p w14:paraId="38568D3E"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Položkový rozpočet (oceněný soupis prací).</w:t>
      </w:r>
    </w:p>
    <w:p w14:paraId="6B7543A9"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Harmonogram prací věcný.</w:t>
      </w:r>
    </w:p>
    <w:p w14:paraId="0CB196D2"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Kontrolní a zkušební plán.</w:t>
      </w:r>
    </w:p>
    <w:p w14:paraId="13F3A379"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Oprávněné osoby objednatele.</w:t>
      </w:r>
    </w:p>
    <w:p w14:paraId="04D320BE"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Oprávněné osoby zhotovitele.</w:t>
      </w:r>
    </w:p>
    <w:p w14:paraId="329BCCF3" w14:textId="77777777" w:rsidR="00BA24A1" w:rsidRPr="00B94159" w:rsidRDefault="00BA24A1" w:rsidP="00BA24A1">
      <w:pPr>
        <w:pStyle w:val="Odstavecseseznamem"/>
        <w:numPr>
          <w:ilvl w:val="3"/>
          <w:numId w:val="15"/>
        </w:numPr>
        <w:ind w:left="993"/>
        <w:jc w:val="both"/>
        <w:rPr>
          <w:sz w:val="21"/>
          <w:szCs w:val="21"/>
        </w:rPr>
      </w:pPr>
      <w:r w:rsidRPr="00B94159">
        <w:rPr>
          <w:sz w:val="21"/>
          <w:szCs w:val="21"/>
        </w:rPr>
        <w:t>Vzor změnového listu.</w:t>
      </w:r>
    </w:p>
    <w:p w14:paraId="1E125B66" w14:textId="77777777" w:rsidR="00BA24A1" w:rsidRPr="00B94159" w:rsidRDefault="00BA24A1" w:rsidP="00BA24A1">
      <w:pPr>
        <w:jc w:val="both"/>
        <w:rPr>
          <w:sz w:val="21"/>
          <w:szCs w:val="21"/>
        </w:rPr>
      </w:pPr>
    </w:p>
    <w:p w14:paraId="414918B8" w14:textId="77777777" w:rsidR="00BA24A1" w:rsidRPr="00B94159" w:rsidRDefault="00BA24A1" w:rsidP="00BA24A1">
      <w:pPr>
        <w:pStyle w:val="Odstavecseseznamem"/>
        <w:numPr>
          <w:ilvl w:val="0"/>
          <w:numId w:val="11"/>
        </w:numPr>
        <w:tabs>
          <w:tab w:val="clear" w:pos="720"/>
          <w:tab w:val="num" w:pos="567"/>
        </w:tabs>
        <w:spacing w:after="120"/>
        <w:ind w:left="567" w:hanging="567"/>
        <w:jc w:val="both"/>
        <w:rPr>
          <w:sz w:val="21"/>
          <w:szCs w:val="21"/>
          <w:highlight w:val="yellow"/>
        </w:rPr>
      </w:pPr>
      <w:r w:rsidRPr="00B94159">
        <w:rPr>
          <w:sz w:val="21"/>
          <w:szCs w:val="21"/>
          <w:highlight w:val="yellow"/>
        </w:rPr>
        <w:t>Tato smlouva je vyhotovena ve 2 vyhotoveních, přičemž objednatel obdrží 1 vyhotovení a 1 vyhotovení zhotovitel. / Tato smlouva je uzavřena v elektronické podobě.</w:t>
      </w:r>
    </w:p>
    <w:p w14:paraId="2C461B51" w14:textId="77777777" w:rsidR="00BA24A1" w:rsidRPr="00B94159" w:rsidRDefault="00BA24A1" w:rsidP="00BA24A1">
      <w:pPr>
        <w:pStyle w:val="Odstavecseseznamem"/>
        <w:spacing w:after="120"/>
        <w:ind w:left="567"/>
        <w:jc w:val="both"/>
        <w:rPr>
          <w:sz w:val="21"/>
          <w:szCs w:val="21"/>
        </w:rPr>
      </w:pPr>
    </w:p>
    <w:p w14:paraId="1892CF6A" w14:textId="6E52F7B2" w:rsidR="00BA24A1" w:rsidRPr="00B94159" w:rsidRDefault="00BA24A1" w:rsidP="00BA24A1">
      <w:pPr>
        <w:pStyle w:val="Odstavecseseznamem"/>
        <w:numPr>
          <w:ilvl w:val="0"/>
          <w:numId w:val="11"/>
        </w:numPr>
        <w:tabs>
          <w:tab w:val="clear" w:pos="720"/>
          <w:tab w:val="num" w:pos="567"/>
        </w:tabs>
        <w:spacing w:after="120"/>
        <w:ind w:left="567" w:hanging="567"/>
        <w:jc w:val="both"/>
        <w:rPr>
          <w:sz w:val="21"/>
          <w:szCs w:val="21"/>
          <w:highlight w:val="yellow"/>
        </w:rPr>
      </w:pPr>
      <w:r w:rsidRPr="00B94159">
        <w:rPr>
          <w:sz w:val="21"/>
          <w:szCs w:val="21"/>
        </w:rPr>
        <w:lastRenderedPageBreak/>
        <w:t xml:space="preserve">Schváleno Zastupitelstvem  Obce </w:t>
      </w:r>
      <w:r w:rsidR="00B94159">
        <w:rPr>
          <w:sz w:val="21"/>
          <w:szCs w:val="21"/>
        </w:rPr>
        <w:t>Tavíkovice</w:t>
      </w:r>
      <w:r w:rsidRPr="00B94159">
        <w:rPr>
          <w:sz w:val="21"/>
          <w:szCs w:val="21"/>
        </w:rPr>
        <w:t xml:space="preserve"> na …… </w:t>
      </w:r>
      <w:r w:rsidR="00AD478E" w:rsidRPr="00B94159">
        <w:rPr>
          <w:sz w:val="21"/>
          <w:szCs w:val="21"/>
        </w:rPr>
        <w:t>zasedání č.…… konaném  dne</w:t>
      </w:r>
      <w:r w:rsidRPr="00B94159">
        <w:rPr>
          <w:sz w:val="21"/>
          <w:szCs w:val="21"/>
        </w:rPr>
        <w:t xml:space="preserve">……, usnesením č. ……  </w:t>
      </w:r>
    </w:p>
    <w:p w14:paraId="1966144A" w14:textId="651F2A7E" w:rsidR="00547622" w:rsidRPr="00B94159"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B94159" w14:paraId="2E4E7D32" w14:textId="77777777" w:rsidTr="003E2521">
        <w:trPr>
          <w:trHeight w:val="258"/>
        </w:trPr>
        <w:tc>
          <w:tcPr>
            <w:tcW w:w="5262" w:type="dxa"/>
          </w:tcPr>
          <w:p w14:paraId="12181BF2" w14:textId="77777777" w:rsidR="00224502" w:rsidRPr="00B94159" w:rsidRDefault="00224502" w:rsidP="000A4BDB">
            <w:pPr>
              <w:tabs>
                <w:tab w:val="left" w:pos="6300"/>
              </w:tabs>
              <w:spacing w:after="120"/>
              <w:rPr>
                <w:sz w:val="21"/>
                <w:szCs w:val="21"/>
              </w:rPr>
            </w:pPr>
          </w:p>
          <w:p w14:paraId="41F4CCE9" w14:textId="77777777" w:rsidR="00224502" w:rsidRPr="00B94159" w:rsidRDefault="00224502" w:rsidP="000A4BDB">
            <w:pPr>
              <w:tabs>
                <w:tab w:val="left" w:pos="6300"/>
              </w:tabs>
              <w:spacing w:after="120"/>
              <w:rPr>
                <w:b/>
                <w:smallCaps/>
                <w:spacing w:val="20"/>
                <w:sz w:val="21"/>
                <w:szCs w:val="21"/>
              </w:rPr>
            </w:pPr>
            <w:permStart w:id="928468791" w:edGrp="everyone"/>
            <w:r w:rsidRPr="00B94159">
              <w:rPr>
                <w:sz w:val="21"/>
                <w:szCs w:val="21"/>
              </w:rPr>
              <w:t xml:space="preserve">V           </w:t>
            </w:r>
            <w:r w:rsidRPr="00B94159">
              <w:rPr>
                <w:b/>
                <w:sz w:val="21"/>
                <w:szCs w:val="21"/>
                <w:highlight w:val="yellow"/>
              </w:rPr>
              <w:t>***</w:t>
            </w:r>
            <w:r w:rsidRPr="00B94159">
              <w:rPr>
                <w:sz w:val="21"/>
                <w:szCs w:val="21"/>
              </w:rPr>
              <w:t xml:space="preserve">          , dne</w:t>
            </w:r>
            <w:permEnd w:id="928468791"/>
          </w:p>
        </w:tc>
        <w:tc>
          <w:tcPr>
            <w:tcW w:w="5263" w:type="dxa"/>
          </w:tcPr>
          <w:p w14:paraId="6765D0BF" w14:textId="77777777" w:rsidR="00224502" w:rsidRPr="00B94159" w:rsidRDefault="00224502" w:rsidP="000A4BDB">
            <w:pPr>
              <w:spacing w:after="120"/>
              <w:rPr>
                <w:sz w:val="21"/>
                <w:szCs w:val="21"/>
              </w:rPr>
            </w:pPr>
          </w:p>
          <w:p w14:paraId="480621E1" w14:textId="5141FD1B" w:rsidR="00224502" w:rsidRPr="00B94159" w:rsidRDefault="00224502" w:rsidP="00B94159">
            <w:pPr>
              <w:spacing w:after="120"/>
              <w:rPr>
                <w:sz w:val="21"/>
                <w:szCs w:val="21"/>
              </w:rPr>
            </w:pPr>
            <w:r w:rsidRPr="00B94159">
              <w:rPr>
                <w:sz w:val="21"/>
                <w:szCs w:val="21"/>
              </w:rPr>
              <w:t>V</w:t>
            </w:r>
            <w:r w:rsidR="0037776F" w:rsidRPr="00B94159">
              <w:rPr>
                <w:sz w:val="21"/>
                <w:szCs w:val="21"/>
              </w:rPr>
              <w:t> </w:t>
            </w:r>
            <w:r w:rsidR="00B94159">
              <w:rPr>
                <w:sz w:val="21"/>
                <w:szCs w:val="21"/>
              </w:rPr>
              <w:t>Tavíkovicích</w:t>
            </w:r>
            <w:r w:rsidRPr="00B94159">
              <w:rPr>
                <w:sz w:val="21"/>
                <w:szCs w:val="21"/>
              </w:rPr>
              <w:t>, dne</w:t>
            </w:r>
          </w:p>
        </w:tc>
      </w:tr>
    </w:tbl>
    <w:p w14:paraId="13ECF574" w14:textId="77777777" w:rsidR="008058E3" w:rsidRPr="00B94159"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B94159" w14:paraId="7D6D10DC" w14:textId="77777777" w:rsidTr="003E2521">
        <w:trPr>
          <w:trHeight w:val="316"/>
        </w:trPr>
        <w:tc>
          <w:tcPr>
            <w:tcW w:w="5255" w:type="dxa"/>
            <w:vAlign w:val="center"/>
          </w:tcPr>
          <w:p w14:paraId="049113EC" w14:textId="77777777" w:rsidR="00224502" w:rsidRPr="00B94159" w:rsidRDefault="00224502" w:rsidP="000A4BDB">
            <w:pPr>
              <w:tabs>
                <w:tab w:val="left" w:pos="6300"/>
              </w:tabs>
              <w:spacing w:after="120"/>
              <w:jc w:val="center"/>
              <w:rPr>
                <w:b/>
                <w:smallCaps/>
                <w:spacing w:val="20"/>
                <w:sz w:val="21"/>
                <w:szCs w:val="21"/>
              </w:rPr>
            </w:pPr>
            <w:permStart w:id="1145719607" w:edGrp="everyone" w:colFirst="0" w:colLast="0"/>
            <w:r w:rsidRPr="00B94159">
              <w:rPr>
                <w:b/>
                <w:sz w:val="21"/>
                <w:szCs w:val="21"/>
                <w:highlight w:val="yellow"/>
              </w:rPr>
              <w:t>***</w:t>
            </w:r>
          </w:p>
        </w:tc>
        <w:tc>
          <w:tcPr>
            <w:tcW w:w="5255" w:type="dxa"/>
            <w:vAlign w:val="center"/>
          </w:tcPr>
          <w:p w14:paraId="4CB601BA" w14:textId="77777777" w:rsidR="00224502" w:rsidRPr="00B94159" w:rsidRDefault="00224502" w:rsidP="00B03F1F">
            <w:pPr>
              <w:spacing w:after="120"/>
              <w:rPr>
                <w:sz w:val="21"/>
                <w:szCs w:val="21"/>
              </w:rPr>
            </w:pPr>
          </w:p>
        </w:tc>
      </w:tr>
      <w:tr w:rsidR="00224502" w:rsidRPr="00B94159" w14:paraId="734C84A5" w14:textId="77777777" w:rsidTr="003E2521">
        <w:trPr>
          <w:trHeight w:val="316"/>
        </w:trPr>
        <w:tc>
          <w:tcPr>
            <w:tcW w:w="5255" w:type="dxa"/>
            <w:vAlign w:val="center"/>
          </w:tcPr>
          <w:p w14:paraId="5C2CD563" w14:textId="77777777" w:rsidR="00224502" w:rsidRPr="00B94159" w:rsidRDefault="00224502" w:rsidP="000A4BDB">
            <w:pPr>
              <w:tabs>
                <w:tab w:val="left" w:pos="6300"/>
              </w:tabs>
              <w:spacing w:after="120"/>
              <w:jc w:val="center"/>
              <w:rPr>
                <w:b/>
                <w:smallCaps/>
                <w:spacing w:val="20"/>
                <w:sz w:val="21"/>
                <w:szCs w:val="21"/>
              </w:rPr>
            </w:pPr>
            <w:permStart w:id="1117532317" w:edGrp="everyone" w:colFirst="0" w:colLast="0"/>
            <w:permEnd w:id="1145719607"/>
            <w:r w:rsidRPr="00B94159">
              <w:rPr>
                <w:b/>
                <w:sz w:val="21"/>
                <w:szCs w:val="21"/>
                <w:highlight w:val="yellow"/>
              </w:rPr>
              <w:t>***</w:t>
            </w:r>
          </w:p>
        </w:tc>
        <w:tc>
          <w:tcPr>
            <w:tcW w:w="5255" w:type="dxa"/>
            <w:vAlign w:val="center"/>
          </w:tcPr>
          <w:p w14:paraId="3F030E68" w14:textId="7F778462" w:rsidR="00224502" w:rsidRPr="009050B4" w:rsidRDefault="009050B4" w:rsidP="0092327E">
            <w:pPr>
              <w:spacing w:after="120"/>
              <w:jc w:val="center"/>
              <w:rPr>
                <w:b/>
                <w:sz w:val="21"/>
                <w:szCs w:val="21"/>
              </w:rPr>
            </w:pPr>
            <w:r w:rsidRPr="009050B4">
              <w:rPr>
                <w:rStyle w:val="Hypertextovodkaz"/>
                <w:bCs/>
                <w:color w:val="232323"/>
                <w:sz w:val="21"/>
                <w:szCs w:val="21"/>
                <w:u w:val="none"/>
                <w:shd w:val="clear" w:color="auto" w:fill="FAFAFA"/>
              </w:rPr>
              <w:t>Jiří Burda</w:t>
            </w:r>
          </w:p>
        </w:tc>
      </w:tr>
      <w:tr w:rsidR="00224502" w:rsidRPr="00B94159" w14:paraId="4A3FDCF1" w14:textId="77777777" w:rsidTr="003E2521">
        <w:trPr>
          <w:trHeight w:val="316"/>
        </w:trPr>
        <w:tc>
          <w:tcPr>
            <w:tcW w:w="5255" w:type="dxa"/>
            <w:vAlign w:val="center"/>
          </w:tcPr>
          <w:p w14:paraId="5989981D" w14:textId="77777777" w:rsidR="00224502" w:rsidRPr="00B94159" w:rsidRDefault="00224502" w:rsidP="000A4BDB">
            <w:pPr>
              <w:tabs>
                <w:tab w:val="left" w:pos="6300"/>
              </w:tabs>
              <w:spacing w:after="120"/>
              <w:jc w:val="center"/>
              <w:rPr>
                <w:b/>
                <w:smallCaps/>
                <w:spacing w:val="20"/>
                <w:sz w:val="21"/>
                <w:szCs w:val="21"/>
              </w:rPr>
            </w:pPr>
            <w:permStart w:id="2009932201" w:edGrp="everyone" w:colFirst="0" w:colLast="0"/>
            <w:permEnd w:id="1117532317"/>
            <w:r w:rsidRPr="00B94159">
              <w:rPr>
                <w:b/>
                <w:sz w:val="21"/>
                <w:szCs w:val="21"/>
                <w:highlight w:val="yellow"/>
              </w:rPr>
              <w:t>***</w:t>
            </w:r>
          </w:p>
        </w:tc>
        <w:tc>
          <w:tcPr>
            <w:tcW w:w="5255" w:type="dxa"/>
            <w:vAlign w:val="center"/>
          </w:tcPr>
          <w:p w14:paraId="0E9D7937" w14:textId="5080FDCA" w:rsidR="00224502" w:rsidRPr="00B94159" w:rsidRDefault="00ED78C3" w:rsidP="007E06CC">
            <w:pPr>
              <w:jc w:val="center"/>
              <w:rPr>
                <w:sz w:val="21"/>
                <w:szCs w:val="21"/>
              </w:rPr>
            </w:pPr>
            <w:r w:rsidRPr="00B94159">
              <w:rPr>
                <w:sz w:val="21"/>
                <w:szCs w:val="21"/>
              </w:rPr>
              <w:t>starost</w:t>
            </w:r>
            <w:r w:rsidR="007E06CC">
              <w:rPr>
                <w:sz w:val="21"/>
                <w:szCs w:val="21"/>
              </w:rPr>
              <w:t>a</w:t>
            </w:r>
            <w:r w:rsidRPr="00B94159">
              <w:rPr>
                <w:sz w:val="21"/>
                <w:szCs w:val="21"/>
              </w:rPr>
              <w:t xml:space="preserve"> </w:t>
            </w:r>
            <w:r w:rsidR="00707BD2" w:rsidRPr="00B94159">
              <w:rPr>
                <w:sz w:val="21"/>
                <w:szCs w:val="21"/>
              </w:rPr>
              <w:t>obce</w:t>
            </w:r>
          </w:p>
        </w:tc>
      </w:tr>
      <w:permEnd w:id="2009932201"/>
    </w:tbl>
    <w:p w14:paraId="0F0BD89A" w14:textId="77777777" w:rsidR="00224502" w:rsidRPr="00B94159" w:rsidRDefault="00224502" w:rsidP="00032239">
      <w:pPr>
        <w:pStyle w:val="Zhlav"/>
        <w:spacing w:after="120"/>
        <w:jc w:val="both"/>
        <w:outlineLvl w:val="0"/>
        <w:rPr>
          <w:b/>
          <w:bCs/>
          <w:smallCaps/>
          <w:spacing w:val="20"/>
          <w:sz w:val="21"/>
          <w:szCs w:val="21"/>
        </w:rPr>
      </w:pPr>
      <w:r w:rsidRPr="00B94159">
        <w:rPr>
          <w:sz w:val="21"/>
          <w:szCs w:val="21"/>
        </w:rPr>
        <w:br w:type="page"/>
      </w:r>
      <w:r w:rsidRPr="00B94159">
        <w:rPr>
          <w:b/>
          <w:bCs/>
          <w:smallCaps/>
          <w:spacing w:val="20"/>
          <w:sz w:val="21"/>
          <w:szCs w:val="21"/>
        </w:rPr>
        <w:lastRenderedPageBreak/>
        <w:t>Příloha č. 1 Oceněný soupis prací – Položkový rozpočet</w:t>
      </w:r>
    </w:p>
    <w:p w14:paraId="5481579F" w14:textId="77777777" w:rsidR="00224502" w:rsidRPr="00B94159" w:rsidRDefault="00224502" w:rsidP="009F59CC">
      <w:pPr>
        <w:pStyle w:val="Zhlav"/>
        <w:spacing w:after="120"/>
        <w:jc w:val="center"/>
        <w:rPr>
          <w:b/>
          <w:bCs/>
          <w:color w:val="FF0000"/>
          <w:sz w:val="21"/>
          <w:szCs w:val="21"/>
        </w:rPr>
      </w:pPr>
      <w:r w:rsidRPr="00B94159">
        <w:rPr>
          <w:b/>
          <w:bCs/>
          <w:color w:val="FF0000"/>
          <w:sz w:val="21"/>
          <w:szCs w:val="21"/>
        </w:rPr>
        <w:t>___________________________________________________________________________________________________</w:t>
      </w:r>
    </w:p>
    <w:p w14:paraId="010B5A23" w14:textId="77777777" w:rsidR="00224502" w:rsidRPr="00B94159" w:rsidRDefault="00224502" w:rsidP="009F59CC">
      <w:pPr>
        <w:pStyle w:val="Zhlav"/>
        <w:spacing w:after="120"/>
        <w:jc w:val="both"/>
        <w:rPr>
          <w:b/>
          <w:bCs/>
          <w:sz w:val="21"/>
          <w:szCs w:val="21"/>
        </w:rPr>
      </w:pPr>
    </w:p>
    <w:p w14:paraId="2B8DAF5B" w14:textId="77777777" w:rsidR="00224502" w:rsidRPr="00B94159"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B94159">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2" w:name="_Hlk40787584"/>
    </w:p>
    <w:p w14:paraId="688B9417" w14:textId="6C241A3A" w:rsidR="002E6658" w:rsidRPr="00936A40" w:rsidRDefault="003F1D40" w:rsidP="002E6658">
      <w:pPr>
        <w:pStyle w:val="Zhlav"/>
        <w:spacing w:after="120"/>
        <w:jc w:val="both"/>
        <w:outlineLvl w:val="0"/>
        <w:rPr>
          <w:b/>
          <w:bCs/>
          <w:smallCaps/>
          <w:sz w:val="21"/>
          <w:szCs w:val="21"/>
        </w:rPr>
      </w:pPr>
      <w:r w:rsidRPr="00936A40">
        <w:rPr>
          <w:b/>
          <w:bCs/>
          <w:smallCaps/>
          <w:sz w:val="21"/>
          <w:szCs w:val="21"/>
        </w:rPr>
        <w:t>starost</w:t>
      </w:r>
      <w:r w:rsidR="007E06CC">
        <w:rPr>
          <w:b/>
          <w:bCs/>
          <w:smallCaps/>
          <w:sz w:val="21"/>
          <w:szCs w:val="21"/>
        </w:rPr>
        <w:t>a</w:t>
      </w:r>
    </w:p>
    <w:bookmarkEnd w:id="2"/>
    <w:p w14:paraId="48585383" w14:textId="2BE62E67" w:rsidR="000C7D1C" w:rsidRPr="000C7D1C" w:rsidRDefault="00B94159" w:rsidP="000C7D1C">
      <w:pPr>
        <w:pStyle w:val="Zhlav"/>
        <w:spacing w:after="120"/>
        <w:jc w:val="both"/>
        <w:outlineLvl w:val="0"/>
        <w:rPr>
          <w:bCs/>
          <w:sz w:val="21"/>
          <w:szCs w:val="21"/>
        </w:rPr>
      </w:pPr>
      <w:r>
        <w:rPr>
          <w:bCs/>
          <w:sz w:val="21"/>
          <w:szCs w:val="21"/>
        </w:rPr>
        <w:t>Jiří Burda</w:t>
      </w:r>
    </w:p>
    <w:p w14:paraId="6DC4DA73" w14:textId="31A5AEFE" w:rsidR="00ED78C3" w:rsidRPr="00251E59" w:rsidRDefault="00ED78C3" w:rsidP="00ED78C3">
      <w:pPr>
        <w:pStyle w:val="Zhlav"/>
        <w:spacing w:after="120"/>
        <w:jc w:val="both"/>
        <w:rPr>
          <w:color w:val="00B0F0"/>
          <w:sz w:val="22"/>
          <w:szCs w:val="22"/>
          <w:u w:val="single"/>
          <w:shd w:val="clear" w:color="auto" w:fill="FAFAFA"/>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B94159">
        <w:rPr>
          <w:bCs/>
          <w:color w:val="000000" w:themeColor="text1"/>
          <w:sz w:val="21"/>
          <w:szCs w:val="21"/>
        </w:rPr>
        <w:t>:</w:t>
      </w:r>
      <w:r w:rsidR="00251E59" w:rsidRPr="00B94159">
        <w:rPr>
          <w:bCs/>
          <w:color w:val="000000" w:themeColor="text1"/>
          <w:sz w:val="21"/>
          <w:szCs w:val="21"/>
        </w:rPr>
        <w:t xml:space="preserve"> </w:t>
      </w:r>
      <w:r w:rsidR="00B94159" w:rsidRPr="00B94159">
        <w:rPr>
          <w:sz w:val="21"/>
          <w:szCs w:val="21"/>
        </w:rPr>
        <w:t>starosta@tavikovice.cz</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B94159" w:rsidRPr="00B94159">
        <w:rPr>
          <w:bCs/>
          <w:color w:val="000000" w:themeColor="text1"/>
          <w:sz w:val="21"/>
          <w:szCs w:val="21"/>
        </w:rPr>
        <w:t>724 800 558</w:t>
      </w:r>
    </w:p>
    <w:p w14:paraId="69C95D86" w14:textId="77777777" w:rsidR="000C7D1C" w:rsidRDefault="000C7D1C" w:rsidP="001D716F">
      <w:pPr>
        <w:rPr>
          <w:b/>
          <w:bCs/>
          <w:sz w:val="21"/>
          <w:szCs w:val="21"/>
          <w:highlight w:val="yellow"/>
        </w:rPr>
      </w:pPr>
    </w:p>
    <w:p w14:paraId="64FA64FF" w14:textId="2BFF217B"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54750B97" w14:textId="352E1CFA" w:rsidR="00A40D71" w:rsidRPr="00936A40" w:rsidRDefault="00CC1B05" w:rsidP="009112D2">
      <w:pPr>
        <w:pStyle w:val="Zhlav"/>
        <w:spacing w:after="120"/>
        <w:jc w:val="both"/>
        <w:rPr>
          <w:b/>
          <w:bCs/>
          <w:sz w:val="21"/>
          <w:szCs w:val="21"/>
        </w:rPr>
      </w:pPr>
      <w:r>
        <w:rPr>
          <w:bCs/>
          <w:color w:val="000000" w:themeColor="text1"/>
          <w:sz w:val="21"/>
          <w:szCs w:val="21"/>
        </w:rPr>
        <w:t>Kontaktní údaje budou předány po uzavření této smlouvy.</w:t>
      </w: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060A8EC4" w:rsidR="00224502" w:rsidRPr="000C7D1C" w:rsidRDefault="00B94159" w:rsidP="000C7D1C">
            <w:pPr>
              <w:spacing w:after="120"/>
              <w:jc w:val="center"/>
              <w:rPr>
                <w:b/>
                <w:bCs/>
                <w:color w:val="232323"/>
                <w:sz w:val="21"/>
                <w:szCs w:val="21"/>
                <w:shd w:val="clear" w:color="auto" w:fill="FAFAFA"/>
              </w:rPr>
            </w:pPr>
            <w:r>
              <w:rPr>
                <w:b/>
                <w:bCs/>
                <w:color w:val="232323"/>
                <w:sz w:val="21"/>
                <w:szCs w:val="21"/>
                <w:shd w:val="clear" w:color="auto" w:fill="FAFAFA"/>
              </w:rPr>
              <w:t>Jiří Burda</w:t>
            </w:r>
            <w:r w:rsidR="000C7D1C" w:rsidRPr="000C7D1C">
              <w:rPr>
                <w:b/>
                <w:bCs/>
                <w:color w:val="232323"/>
                <w:sz w:val="21"/>
                <w:szCs w:val="21"/>
                <w:shd w:val="clear" w:color="auto" w:fill="FAFAFA"/>
              </w:rPr>
              <w:t xml:space="preserve"> </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32A56D7C" w:rsidR="00224502" w:rsidRPr="00936A40" w:rsidRDefault="00ED78C3" w:rsidP="00B94159">
            <w:pPr>
              <w:spacing w:after="120"/>
              <w:jc w:val="center"/>
              <w:rPr>
                <w:sz w:val="21"/>
                <w:szCs w:val="21"/>
              </w:rPr>
            </w:pPr>
            <w:r w:rsidRPr="00936A40">
              <w:rPr>
                <w:sz w:val="21"/>
                <w:szCs w:val="21"/>
              </w:rPr>
              <w:t>staro</w:t>
            </w:r>
            <w:r w:rsidR="00B94159">
              <w:rPr>
                <w:sz w:val="21"/>
                <w:szCs w:val="21"/>
              </w:rPr>
              <w:t>sta</w:t>
            </w:r>
            <w:r w:rsidRPr="00936A40">
              <w:rPr>
                <w:sz w:val="21"/>
                <w:szCs w:val="21"/>
              </w:rPr>
              <w:t xml:space="preserve">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bookmarkStart w:id="3" w:name="_GoBack"/>
      <w:permStart w:id="884751248" w:edGrp="everyone"/>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bookmarkEnd w:id="3"/>
    <w:permEnd w:id="884751248"/>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lastRenderedPageBreak/>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C93F11">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C93F11">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C93F11">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C93F11">
              <w:rPr>
                <w:sz w:val="20"/>
              </w:rPr>
            </w:r>
            <w:r w:rsidR="00C93F11">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ED3A6" w14:textId="77777777" w:rsidR="00B80F2D" w:rsidRDefault="00B80F2D">
      <w:r>
        <w:separator/>
      </w:r>
    </w:p>
  </w:endnote>
  <w:endnote w:type="continuationSeparator" w:id="0">
    <w:p w14:paraId="5D9B2A51" w14:textId="77777777" w:rsidR="00B80F2D" w:rsidRDefault="00B8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4B4A3177" w:rsidR="00B80F2D" w:rsidRPr="000A7553" w:rsidRDefault="00B80F2D"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93F11">
      <w:rPr>
        <w:noProof/>
        <w:sz w:val="21"/>
        <w:szCs w:val="21"/>
      </w:rPr>
      <w:t>19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93F11">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4C1F61C8" w:rsidR="00B80F2D" w:rsidRPr="006D1D93" w:rsidRDefault="00B80F2D"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93F1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93F11">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566CE" w14:textId="77777777" w:rsidR="00B80F2D" w:rsidRDefault="00B80F2D">
      <w:r>
        <w:separator/>
      </w:r>
    </w:p>
  </w:footnote>
  <w:footnote w:type="continuationSeparator" w:id="0">
    <w:p w14:paraId="76D2A334" w14:textId="77777777" w:rsidR="00B80F2D" w:rsidRDefault="00B80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64576" w14:textId="77777777" w:rsidR="00B80F2D" w:rsidRDefault="00B80F2D" w:rsidP="00D943A3">
    <w:pPr>
      <w:pStyle w:val="Zhlav"/>
      <w:rPr>
        <w:b/>
        <w:bCs/>
        <w:smallCaps/>
        <w:spacing w:val="20"/>
        <w:sz w:val="16"/>
        <w:szCs w:val="16"/>
      </w:rPr>
    </w:pPr>
    <w:r w:rsidRPr="00E84FFA">
      <w:rPr>
        <w:b/>
        <w:bCs/>
        <w:smallCaps/>
        <w:spacing w:val="20"/>
        <w:sz w:val="16"/>
        <w:szCs w:val="16"/>
      </w:rPr>
      <w:t>III/3983, III/39914 TAVÍKOVICE PRŮTAH</w:t>
    </w:r>
  </w:p>
  <w:p w14:paraId="6A1DFCCC" w14:textId="1AE4C640" w:rsidR="00B80F2D" w:rsidRPr="000A7553" w:rsidRDefault="00B80F2D"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B80F2D" w:rsidRPr="000A7553" w:rsidRDefault="00B80F2D"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664AC640" w:rsidR="00B80F2D" w:rsidRPr="00420DA3" w:rsidRDefault="00B80F2D" w:rsidP="008646F1">
    <w:pPr>
      <w:tabs>
        <w:tab w:val="left" w:pos="2340"/>
      </w:tabs>
      <w:rPr>
        <w:sz w:val="20"/>
        <w:szCs w:val="20"/>
      </w:rPr>
    </w:pPr>
    <w:r w:rsidRPr="00E84FFA">
      <w:rPr>
        <w:sz w:val="20"/>
        <w:szCs w:val="20"/>
      </w:rPr>
      <w:t>III/3983, III/39914 TAVÍKOVICE PRŮTAH</w:t>
    </w:r>
  </w:p>
  <w:tbl>
    <w:tblPr>
      <w:tblW w:w="10456" w:type="dxa"/>
      <w:tblLook w:val="01E0" w:firstRow="1" w:lastRow="1" w:firstColumn="1" w:lastColumn="1" w:noHBand="0" w:noVBand="0"/>
    </w:tblPr>
    <w:tblGrid>
      <w:gridCol w:w="4788"/>
      <w:gridCol w:w="5668"/>
    </w:tblGrid>
    <w:tr w:rsidR="00B80F2D" w:rsidRPr="00420DA3" w14:paraId="6898D230" w14:textId="77777777" w:rsidTr="00534691">
      <w:tc>
        <w:tcPr>
          <w:tcW w:w="10456" w:type="dxa"/>
          <w:gridSpan w:val="2"/>
        </w:tcPr>
        <w:p w14:paraId="6DD6E840" w14:textId="761AD16A" w:rsidR="00B80F2D" w:rsidRPr="003D2AE2" w:rsidRDefault="00B80F2D" w:rsidP="00700CD6">
          <w:pPr>
            <w:tabs>
              <w:tab w:val="left" w:pos="810"/>
            </w:tabs>
            <w:spacing w:after="240"/>
            <w:rPr>
              <w:b/>
              <w:bCs/>
              <w:smallCaps/>
              <w:spacing w:val="20"/>
              <w:sz w:val="16"/>
              <w:szCs w:val="16"/>
            </w:rPr>
          </w:pPr>
        </w:p>
      </w:tc>
    </w:tr>
    <w:tr w:rsidR="00B80F2D" w:rsidRPr="00102C96" w14:paraId="012198C3" w14:textId="77777777" w:rsidTr="00534691">
      <w:tc>
        <w:tcPr>
          <w:tcW w:w="4788" w:type="dxa"/>
        </w:tcPr>
        <w:p w14:paraId="49C46DDA" w14:textId="77777777" w:rsidR="00B80F2D" w:rsidRPr="00102C96" w:rsidRDefault="00B80F2D" w:rsidP="00102C96">
          <w:pPr>
            <w:jc w:val="both"/>
            <w:rPr>
              <w:sz w:val="21"/>
              <w:szCs w:val="21"/>
            </w:rPr>
          </w:pPr>
          <w:r w:rsidRPr="00102C96">
            <w:rPr>
              <w:sz w:val="21"/>
              <w:szCs w:val="21"/>
            </w:rPr>
            <w:t>Číslo smlouvy objednatele</w:t>
          </w:r>
        </w:p>
      </w:tc>
      <w:tc>
        <w:tcPr>
          <w:tcW w:w="5668" w:type="dxa"/>
        </w:tcPr>
        <w:p w14:paraId="0FB72C0D" w14:textId="77777777" w:rsidR="00B80F2D" w:rsidRPr="00102C96" w:rsidRDefault="00B80F2D" w:rsidP="00102C96">
          <w:pPr>
            <w:ind w:left="34"/>
            <w:jc w:val="right"/>
            <w:rPr>
              <w:sz w:val="21"/>
              <w:szCs w:val="21"/>
            </w:rPr>
          </w:pPr>
          <w:r w:rsidRPr="00102C96">
            <w:rPr>
              <w:sz w:val="21"/>
              <w:szCs w:val="21"/>
            </w:rPr>
            <w:t xml:space="preserve">Číslo smlouvy zhotovitele    </w:t>
          </w:r>
        </w:p>
      </w:tc>
    </w:tr>
  </w:tbl>
  <w:p w14:paraId="00EE2080" w14:textId="07F337F9" w:rsidR="00B80F2D" w:rsidRPr="008B636E" w:rsidRDefault="00B80F2D">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8" w15:restartNumberingAfterBreak="0">
    <w:nsid w:val="147D3845"/>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1"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5A81EFA"/>
    <w:multiLevelType w:val="multilevel"/>
    <w:tmpl w:val="147E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8"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2"/>
  </w:num>
  <w:num w:numId="2">
    <w:abstractNumId w:val="14"/>
  </w:num>
  <w:num w:numId="3">
    <w:abstractNumId w:val="16"/>
  </w:num>
  <w:num w:numId="4">
    <w:abstractNumId w:val="25"/>
  </w:num>
  <w:num w:numId="5">
    <w:abstractNumId w:val="2"/>
  </w:num>
  <w:num w:numId="6">
    <w:abstractNumId w:val="28"/>
  </w:num>
  <w:num w:numId="7">
    <w:abstractNumId w:val="36"/>
  </w:num>
  <w:num w:numId="8">
    <w:abstractNumId w:val="17"/>
  </w:num>
  <w:num w:numId="9">
    <w:abstractNumId w:val="31"/>
  </w:num>
  <w:num w:numId="10">
    <w:abstractNumId w:val="1"/>
  </w:num>
  <w:num w:numId="11">
    <w:abstractNumId w:val="19"/>
  </w:num>
  <w:num w:numId="12">
    <w:abstractNumId w:val="9"/>
  </w:num>
  <w:num w:numId="13">
    <w:abstractNumId w:val="5"/>
  </w:num>
  <w:num w:numId="14">
    <w:abstractNumId w:val="21"/>
  </w:num>
  <w:num w:numId="15">
    <w:abstractNumId w:val="23"/>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7"/>
  </w:num>
  <w:num w:numId="20">
    <w:abstractNumId w:val="10"/>
  </w:num>
  <w:num w:numId="21">
    <w:abstractNumId w:val="38"/>
  </w:num>
  <w:num w:numId="22">
    <w:abstractNumId w:val="27"/>
  </w:num>
  <w:num w:numId="23">
    <w:abstractNumId w:val="6"/>
  </w:num>
  <w:num w:numId="24">
    <w:abstractNumId w:val="34"/>
  </w:num>
  <w:num w:numId="25">
    <w:abstractNumId w:val="3"/>
  </w:num>
  <w:num w:numId="26">
    <w:abstractNumId w:val="24"/>
  </w:num>
  <w:num w:numId="27">
    <w:abstractNumId w:val="35"/>
  </w:num>
  <w:num w:numId="28">
    <w:abstractNumId w:val="11"/>
  </w:num>
  <w:num w:numId="29">
    <w:abstractNumId w:val="20"/>
  </w:num>
  <w:num w:numId="30">
    <w:abstractNumId w:val="33"/>
  </w:num>
  <w:num w:numId="31">
    <w:abstractNumId w:val="13"/>
  </w:num>
  <w:num w:numId="32">
    <w:abstractNumId w:val="41"/>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7"/>
  </w:num>
  <w:num w:numId="36">
    <w:abstractNumId w:val="22"/>
  </w:num>
  <w:num w:numId="37">
    <w:abstractNumId w:val="18"/>
  </w:num>
  <w:num w:numId="38">
    <w:abstractNumId w:val="8"/>
  </w:num>
  <w:num w:numId="39">
    <w:abstractNumId w:val="39"/>
  </w:num>
  <w:num w:numId="40">
    <w:abstractNumId w:val="32"/>
  </w:num>
  <w:num w:numId="41">
    <w:abstractNumId w:val="30"/>
  </w:num>
  <w:num w:numId="42">
    <w:abstractNumId w:val="40"/>
  </w:num>
  <w:num w:numId="43">
    <w:abstractNumId w:val="4"/>
  </w:num>
  <w:num w:numId="44">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6+htBICwT2zDRCtlRX3r/jxUt89DCfF5Y1/1eLtSC2OsUJ3u90Jyw3C+FyIhh+ztCr71av1RGiHzlzZffdjjQ==" w:salt="Of32mFJS8255pItQlS0hBA=="/>
  <w:defaultTabStop w:val="1191"/>
  <w:hyphenationZone w:val="425"/>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730"/>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28B4"/>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E7A"/>
    <w:rsid w:val="00171A88"/>
    <w:rsid w:val="00172BC1"/>
    <w:rsid w:val="00172C15"/>
    <w:rsid w:val="00182CF8"/>
    <w:rsid w:val="00183B13"/>
    <w:rsid w:val="00184AA6"/>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AE8"/>
    <w:rsid w:val="001D7099"/>
    <w:rsid w:val="001D716F"/>
    <w:rsid w:val="001D7B6A"/>
    <w:rsid w:val="001E03F4"/>
    <w:rsid w:val="001E0C2A"/>
    <w:rsid w:val="001E11FB"/>
    <w:rsid w:val="001E1728"/>
    <w:rsid w:val="001E2746"/>
    <w:rsid w:val="001E2EBA"/>
    <w:rsid w:val="001E36DD"/>
    <w:rsid w:val="001E4177"/>
    <w:rsid w:val="001E474B"/>
    <w:rsid w:val="001E7D7F"/>
    <w:rsid w:val="001F0649"/>
    <w:rsid w:val="001F17B7"/>
    <w:rsid w:val="001F239C"/>
    <w:rsid w:val="001F353F"/>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897"/>
    <w:rsid w:val="00257AE6"/>
    <w:rsid w:val="00260CF6"/>
    <w:rsid w:val="00260E5D"/>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1A0E"/>
    <w:rsid w:val="002B2441"/>
    <w:rsid w:val="002B4778"/>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7776F"/>
    <w:rsid w:val="00380257"/>
    <w:rsid w:val="00380B22"/>
    <w:rsid w:val="00381062"/>
    <w:rsid w:val="0038135A"/>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D0"/>
    <w:rsid w:val="003D1136"/>
    <w:rsid w:val="003D166D"/>
    <w:rsid w:val="003D2AE2"/>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1EF8"/>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6A16"/>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786"/>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A15"/>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378F"/>
    <w:rsid w:val="00544A15"/>
    <w:rsid w:val="00547622"/>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06D"/>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5DFF"/>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37A5"/>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CE0"/>
    <w:rsid w:val="00674BFB"/>
    <w:rsid w:val="00675EBC"/>
    <w:rsid w:val="0067698E"/>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D5AA4"/>
    <w:rsid w:val="007E06CC"/>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0B4"/>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27E"/>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9F6"/>
    <w:rsid w:val="00940B31"/>
    <w:rsid w:val="00941621"/>
    <w:rsid w:val="00941F2F"/>
    <w:rsid w:val="0094424D"/>
    <w:rsid w:val="00944D0F"/>
    <w:rsid w:val="00945121"/>
    <w:rsid w:val="00946568"/>
    <w:rsid w:val="00947E83"/>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4F9"/>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DBB"/>
    <w:rsid w:val="00AD695F"/>
    <w:rsid w:val="00AD7422"/>
    <w:rsid w:val="00AD7729"/>
    <w:rsid w:val="00AD7E3C"/>
    <w:rsid w:val="00AE017A"/>
    <w:rsid w:val="00AE0850"/>
    <w:rsid w:val="00AE1330"/>
    <w:rsid w:val="00AE168C"/>
    <w:rsid w:val="00AE1920"/>
    <w:rsid w:val="00AE207C"/>
    <w:rsid w:val="00AE2621"/>
    <w:rsid w:val="00AE3EB5"/>
    <w:rsid w:val="00AE4970"/>
    <w:rsid w:val="00AE497C"/>
    <w:rsid w:val="00AE6186"/>
    <w:rsid w:val="00AE6822"/>
    <w:rsid w:val="00AE7766"/>
    <w:rsid w:val="00AE776A"/>
    <w:rsid w:val="00AF05A3"/>
    <w:rsid w:val="00AF09A0"/>
    <w:rsid w:val="00AF14E5"/>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57CC2"/>
    <w:rsid w:val="00B60796"/>
    <w:rsid w:val="00B60907"/>
    <w:rsid w:val="00B60967"/>
    <w:rsid w:val="00B60D8A"/>
    <w:rsid w:val="00B64DDE"/>
    <w:rsid w:val="00B657C8"/>
    <w:rsid w:val="00B67160"/>
    <w:rsid w:val="00B714EA"/>
    <w:rsid w:val="00B72A56"/>
    <w:rsid w:val="00B7376D"/>
    <w:rsid w:val="00B76061"/>
    <w:rsid w:val="00B76629"/>
    <w:rsid w:val="00B77245"/>
    <w:rsid w:val="00B774D9"/>
    <w:rsid w:val="00B80221"/>
    <w:rsid w:val="00B80F2D"/>
    <w:rsid w:val="00B8100E"/>
    <w:rsid w:val="00B8131A"/>
    <w:rsid w:val="00B82003"/>
    <w:rsid w:val="00B82CD1"/>
    <w:rsid w:val="00B848B5"/>
    <w:rsid w:val="00B8520F"/>
    <w:rsid w:val="00B856F5"/>
    <w:rsid w:val="00B869C2"/>
    <w:rsid w:val="00B876CC"/>
    <w:rsid w:val="00B9209E"/>
    <w:rsid w:val="00B921D4"/>
    <w:rsid w:val="00B9290E"/>
    <w:rsid w:val="00B93CFB"/>
    <w:rsid w:val="00B94159"/>
    <w:rsid w:val="00B945CE"/>
    <w:rsid w:val="00B94EE0"/>
    <w:rsid w:val="00B96EF2"/>
    <w:rsid w:val="00B97A9C"/>
    <w:rsid w:val="00B97F66"/>
    <w:rsid w:val="00BA0388"/>
    <w:rsid w:val="00BA1878"/>
    <w:rsid w:val="00BA1A18"/>
    <w:rsid w:val="00BA24A1"/>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8F8"/>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3F11"/>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2B5"/>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812C5"/>
    <w:rsid w:val="00E8222C"/>
    <w:rsid w:val="00E826FA"/>
    <w:rsid w:val="00E831E4"/>
    <w:rsid w:val="00E833CF"/>
    <w:rsid w:val="00E83852"/>
    <w:rsid w:val="00E84FFA"/>
    <w:rsid w:val="00E85F6A"/>
    <w:rsid w:val="00E8719F"/>
    <w:rsid w:val="00E9032C"/>
    <w:rsid w:val="00E93306"/>
    <w:rsid w:val="00E93B2A"/>
    <w:rsid w:val="00E95857"/>
    <w:rsid w:val="00E959E9"/>
    <w:rsid w:val="00E95CDA"/>
    <w:rsid w:val="00E9643B"/>
    <w:rsid w:val="00E968EA"/>
    <w:rsid w:val="00E9787F"/>
    <w:rsid w:val="00EA04B7"/>
    <w:rsid w:val="00EA148C"/>
    <w:rsid w:val="00EA189D"/>
    <w:rsid w:val="00EA263B"/>
    <w:rsid w:val="00EA2B57"/>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062"/>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B94159"/>
    <w:pPr>
      <w:ind w:left="227" w:hanging="227"/>
      <w:jc w:val="both"/>
    </w:pPr>
    <w:rPr>
      <w:szCs w:val="20"/>
    </w:rPr>
  </w:style>
  <w:style w:type="character" w:customStyle="1" w:styleId="UnresolvedMention">
    <w:name w:val="Unresolved Mention"/>
    <w:basedOn w:val="Standardnpsmoodstavce"/>
    <w:uiPriority w:val="99"/>
    <w:semiHidden/>
    <w:unhideWhenUsed/>
    <w:rsid w:val="005B5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etni.tavikovice@email.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83CC16A8-714B-4838-AFC4-716D50B2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21</Pages>
  <Words>7756</Words>
  <Characters>45764</Characters>
  <Application>Microsoft Office Word</Application>
  <DocSecurity>8</DocSecurity>
  <Lines>381</Lines>
  <Paragraphs>106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53414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100</cp:revision>
  <cp:lastPrinted>2021-04-29T07:30:00Z</cp:lastPrinted>
  <dcterms:created xsi:type="dcterms:W3CDTF">2021-05-18T11:44:00Z</dcterms:created>
  <dcterms:modified xsi:type="dcterms:W3CDTF">2024-07-08T08:47:00Z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